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65FAB" w14:textId="77777777" w:rsidR="00EF0420" w:rsidRDefault="00EF0420" w:rsidP="00EF0420">
      <w:pPr>
        <w:tabs>
          <w:tab w:val="left" w:pos="5387"/>
        </w:tabs>
        <w:jc w:val="center"/>
        <w:rPr>
          <w:rFonts w:ascii="Times New Roman" w:eastAsia="Times New Roman" w:hAnsi="Times New Roman" w:cs="Arial"/>
          <w:sz w:val="16"/>
          <w:szCs w:val="16"/>
          <w:lang w:val="en-GB"/>
        </w:rPr>
      </w:pPr>
      <w:bookmarkStart w:id="0" w:name="_GoBack"/>
      <w:bookmarkEnd w:id="0"/>
      <w:r>
        <w:rPr>
          <w:rFonts w:cs="Arial"/>
          <w:noProof/>
          <w:sz w:val="24"/>
          <w:szCs w:val="24"/>
          <w:lang w:val="en-ZA" w:eastAsia="en-ZA"/>
        </w:rPr>
        <w:drawing>
          <wp:anchor distT="0" distB="0" distL="114300" distR="114300" simplePos="0" relativeHeight="251659264" behindDoc="1" locked="0" layoutInCell="1" allowOverlap="1" wp14:anchorId="292C44CF" wp14:editId="225881F5">
            <wp:simplePos x="0" y="0"/>
            <wp:positionH relativeFrom="column">
              <wp:posOffset>1600200</wp:posOffset>
            </wp:positionH>
            <wp:positionV relativeFrom="paragraph">
              <wp:posOffset>75565</wp:posOffset>
            </wp:positionV>
            <wp:extent cx="2733040" cy="925195"/>
            <wp:effectExtent l="0" t="0" r="0" b="8255"/>
            <wp:wrapNone/>
            <wp:docPr id="2" name="Picture 2" descr="cooperati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operative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3304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40FB29" w14:textId="77777777" w:rsidR="00EF0420" w:rsidRDefault="00EF0420" w:rsidP="00EF0420">
      <w:pPr>
        <w:tabs>
          <w:tab w:val="left" w:pos="5387"/>
        </w:tabs>
        <w:jc w:val="center"/>
        <w:rPr>
          <w:rFonts w:ascii="Times New Roman" w:eastAsia="Times New Roman" w:hAnsi="Times New Roman" w:cs="Arial"/>
          <w:sz w:val="16"/>
          <w:szCs w:val="16"/>
          <w:lang w:val="en-GB"/>
        </w:rPr>
      </w:pPr>
    </w:p>
    <w:p w14:paraId="1FF03E25" w14:textId="77777777" w:rsidR="00EF0420" w:rsidRDefault="00EF0420" w:rsidP="00EF0420">
      <w:pPr>
        <w:tabs>
          <w:tab w:val="left" w:pos="5387"/>
        </w:tabs>
        <w:jc w:val="center"/>
        <w:rPr>
          <w:rFonts w:ascii="Times New Roman" w:eastAsia="Times New Roman" w:hAnsi="Times New Roman" w:cs="Arial"/>
          <w:sz w:val="16"/>
          <w:szCs w:val="16"/>
          <w:lang w:val="en-GB"/>
        </w:rPr>
      </w:pPr>
    </w:p>
    <w:p w14:paraId="5E8CDAA5" w14:textId="77777777" w:rsidR="00EF0420" w:rsidRDefault="00EF0420" w:rsidP="00EF0420">
      <w:pPr>
        <w:tabs>
          <w:tab w:val="left" w:pos="5387"/>
        </w:tabs>
        <w:jc w:val="center"/>
        <w:rPr>
          <w:rFonts w:ascii="Times New Roman" w:eastAsia="Times New Roman" w:hAnsi="Times New Roman" w:cs="Arial"/>
          <w:sz w:val="16"/>
          <w:szCs w:val="16"/>
          <w:lang w:val="en-GB"/>
        </w:rPr>
      </w:pPr>
    </w:p>
    <w:p w14:paraId="5CACD789" w14:textId="77777777" w:rsidR="00EF0420" w:rsidRDefault="00EF0420" w:rsidP="00EF0420">
      <w:pPr>
        <w:tabs>
          <w:tab w:val="left" w:pos="5387"/>
        </w:tabs>
        <w:jc w:val="center"/>
        <w:rPr>
          <w:rFonts w:ascii="Times New Roman" w:eastAsia="Times New Roman" w:hAnsi="Times New Roman" w:cs="Arial"/>
          <w:sz w:val="16"/>
          <w:szCs w:val="16"/>
          <w:lang w:val="en-GB"/>
        </w:rPr>
      </w:pPr>
    </w:p>
    <w:p w14:paraId="6DD59CAD" w14:textId="77777777" w:rsidR="00EF0420" w:rsidRDefault="00EF0420" w:rsidP="00EF0420">
      <w:pPr>
        <w:tabs>
          <w:tab w:val="left" w:pos="5387"/>
        </w:tabs>
        <w:jc w:val="center"/>
        <w:rPr>
          <w:rFonts w:ascii="Times New Roman" w:eastAsia="Times New Roman" w:hAnsi="Times New Roman" w:cs="Arial"/>
          <w:sz w:val="16"/>
          <w:szCs w:val="16"/>
          <w:lang w:val="en-GB"/>
        </w:rPr>
      </w:pPr>
    </w:p>
    <w:p w14:paraId="36E886FE" w14:textId="77777777" w:rsidR="00EF0420" w:rsidRDefault="00EF0420" w:rsidP="00EF0420">
      <w:pPr>
        <w:tabs>
          <w:tab w:val="left" w:pos="5387"/>
        </w:tabs>
        <w:jc w:val="center"/>
        <w:rPr>
          <w:rFonts w:ascii="Times New Roman" w:eastAsia="Times New Roman" w:hAnsi="Times New Roman" w:cs="Arial"/>
          <w:sz w:val="16"/>
          <w:szCs w:val="16"/>
          <w:lang w:val="en-GB"/>
        </w:rPr>
      </w:pPr>
    </w:p>
    <w:p w14:paraId="118F98B7" w14:textId="77777777" w:rsidR="00EF0420" w:rsidRDefault="00EF0420" w:rsidP="00EF0420">
      <w:pPr>
        <w:tabs>
          <w:tab w:val="left" w:pos="5387"/>
        </w:tabs>
        <w:ind w:firstLine="720"/>
        <w:rPr>
          <w:rFonts w:ascii="Times New Roman" w:eastAsia="Times New Roman" w:hAnsi="Times New Roman" w:cs="Arial"/>
          <w:sz w:val="16"/>
          <w:szCs w:val="16"/>
          <w:lang w:val="en-GB"/>
        </w:rPr>
      </w:pPr>
    </w:p>
    <w:p w14:paraId="4CE2612C" w14:textId="77777777" w:rsidR="00EF0420" w:rsidRDefault="00EF0420" w:rsidP="00EF0420">
      <w:pPr>
        <w:tabs>
          <w:tab w:val="left" w:pos="5387"/>
        </w:tabs>
        <w:ind w:firstLine="720"/>
        <w:rPr>
          <w:rFonts w:ascii="Times New Roman" w:eastAsia="Times New Roman" w:hAnsi="Times New Roman" w:cs="Arial"/>
          <w:sz w:val="16"/>
          <w:szCs w:val="16"/>
          <w:lang w:val="en-GB"/>
        </w:rPr>
      </w:pPr>
    </w:p>
    <w:p w14:paraId="23B6B3C5" w14:textId="77777777" w:rsidR="00EF0420" w:rsidRPr="006A6E8C" w:rsidRDefault="00EF0420" w:rsidP="00EF0420">
      <w:pPr>
        <w:tabs>
          <w:tab w:val="left" w:pos="5387"/>
        </w:tabs>
        <w:ind w:firstLine="720"/>
        <w:rPr>
          <w:rFonts w:ascii="Times New Roman" w:eastAsia="Times New Roman" w:hAnsi="Times New Roman" w:cs="Arial"/>
          <w:sz w:val="16"/>
          <w:szCs w:val="16"/>
          <w:lang w:val="en-GB"/>
        </w:rPr>
      </w:pPr>
    </w:p>
    <w:p w14:paraId="331B5DCA" w14:textId="77777777" w:rsidR="00EF0420" w:rsidRPr="00DC1FB8" w:rsidRDefault="00EF0420" w:rsidP="00EF0420">
      <w:pPr>
        <w:ind w:left="720" w:firstLine="720"/>
        <w:rPr>
          <w:rFonts w:ascii="Arial" w:eastAsia="Times New Roman" w:hAnsi="Arial" w:cs="Arial"/>
          <w:sz w:val="16"/>
          <w:szCs w:val="16"/>
          <w:lang w:val="it-IT"/>
        </w:rPr>
      </w:pPr>
      <w:r w:rsidRPr="00DC1FB8">
        <w:rPr>
          <w:rFonts w:ascii="Arial" w:eastAsia="Times New Roman" w:hAnsi="Arial" w:cs="Arial"/>
          <w:sz w:val="16"/>
          <w:szCs w:val="16"/>
          <w:lang w:val="it-IT"/>
        </w:rPr>
        <w:t xml:space="preserve">Private Bag x 802, PRETORIA, 0001   Tel: (+27 12) </w:t>
      </w:r>
      <w:r w:rsidR="003742D4" w:rsidRPr="00DC1FB8">
        <w:rPr>
          <w:rFonts w:ascii="Arial" w:eastAsia="Times New Roman" w:hAnsi="Arial" w:cs="Arial"/>
          <w:sz w:val="16"/>
          <w:szCs w:val="16"/>
          <w:lang w:val="it-IT"/>
        </w:rPr>
        <w:t>334 0600   Fax: (+27 12) 3340603</w:t>
      </w:r>
    </w:p>
    <w:p w14:paraId="3BE9E453" w14:textId="77777777" w:rsidR="00EF0420" w:rsidRPr="006A6E8C" w:rsidRDefault="00EF0420" w:rsidP="00EF0420">
      <w:pPr>
        <w:rPr>
          <w:rFonts w:ascii="Arial" w:eastAsia="Times New Roman" w:hAnsi="Arial" w:cs="Arial"/>
          <w:sz w:val="16"/>
          <w:szCs w:val="16"/>
          <w:lang w:val="en-GB"/>
        </w:rPr>
      </w:pPr>
      <w:r w:rsidRPr="00DC1FB8">
        <w:rPr>
          <w:rFonts w:ascii="Arial" w:eastAsia="Times New Roman" w:hAnsi="Arial" w:cs="Arial"/>
          <w:sz w:val="16"/>
          <w:szCs w:val="16"/>
          <w:lang w:val="it-IT"/>
        </w:rPr>
        <w:t xml:space="preserve">                            </w:t>
      </w:r>
      <w:r w:rsidRPr="006A6E8C">
        <w:rPr>
          <w:rFonts w:ascii="Arial" w:eastAsia="Times New Roman" w:hAnsi="Arial" w:cs="Arial"/>
          <w:sz w:val="16"/>
          <w:szCs w:val="16"/>
          <w:lang w:val="en-GB"/>
        </w:rPr>
        <w:t>Private Bag x 9123, CAPE TOWN, 8000   Tel: (+27 21) 469 6701   Fax: (+27 21) 461 0851</w:t>
      </w:r>
    </w:p>
    <w:p w14:paraId="16E92B1B" w14:textId="77777777" w:rsidR="00EF0420" w:rsidRPr="006A6E8C" w:rsidRDefault="00EF0420" w:rsidP="00EF0420">
      <w:pPr>
        <w:rPr>
          <w:rFonts w:ascii="Arial" w:eastAsia="Times New Roman" w:hAnsi="Arial" w:cs="Arial"/>
          <w:sz w:val="16"/>
          <w:szCs w:val="16"/>
          <w:lang w:val="en-GB"/>
        </w:rPr>
      </w:pPr>
    </w:p>
    <w:p w14:paraId="26A6022C" w14:textId="2869EB61" w:rsidR="00EF0420" w:rsidRPr="009C5D0C" w:rsidRDefault="00EF0420" w:rsidP="009C5D0C">
      <w:pPr>
        <w:pBdr>
          <w:top w:val="single" w:sz="4" w:space="1" w:color="auto"/>
        </w:pBdr>
        <w:jc w:val="right"/>
        <w:rPr>
          <w:rFonts w:ascii="Arial" w:eastAsia="Times New Roman" w:hAnsi="Arial" w:cs="Arial"/>
          <w:b/>
          <w:bCs/>
          <w:sz w:val="16"/>
          <w:szCs w:val="16"/>
          <w:lang w:val="en-GB"/>
        </w:rPr>
      </w:pPr>
      <w:r w:rsidRPr="006A6E8C">
        <w:rPr>
          <w:rFonts w:ascii="Arial" w:eastAsia="Times New Roman" w:hAnsi="Arial" w:cs="Arial"/>
          <w:b/>
          <w:bCs/>
          <w:sz w:val="16"/>
          <w:szCs w:val="16"/>
          <w:lang w:val="en-GB"/>
        </w:rPr>
        <w:tab/>
      </w:r>
      <w:r w:rsidRPr="006A6E8C">
        <w:rPr>
          <w:rFonts w:ascii="Arial" w:eastAsia="Times New Roman" w:hAnsi="Arial" w:cs="Arial"/>
          <w:b/>
          <w:bCs/>
          <w:sz w:val="16"/>
          <w:szCs w:val="16"/>
          <w:lang w:val="en-GB"/>
        </w:rPr>
        <w:tab/>
      </w:r>
      <w:r w:rsidRPr="006A6E8C">
        <w:rPr>
          <w:rFonts w:ascii="Arial" w:eastAsia="Times New Roman" w:hAnsi="Arial" w:cs="Arial"/>
          <w:b/>
          <w:bCs/>
          <w:sz w:val="16"/>
          <w:szCs w:val="16"/>
          <w:lang w:val="en-GB"/>
        </w:rPr>
        <w:tab/>
      </w:r>
      <w:r w:rsidRPr="006A6E8C">
        <w:rPr>
          <w:rFonts w:ascii="Arial" w:eastAsia="Times New Roman" w:hAnsi="Arial" w:cs="Arial"/>
          <w:b/>
          <w:bCs/>
          <w:sz w:val="16"/>
          <w:szCs w:val="16"/>
          <w:lang w:val="en-GB"/>
        </w:rPr>
        <w:tab/>
      </w:r>
      <w:r w:rsidRPr="006A6E8C">
        <w:rPr>
          <w:rFonts w:ascii="Arial" w:eastAsia="Times New Roman" w:hAnsi="Arial" w:cs="Arial"/>
          <w:b/>
          <w:bCs/>
          <w:sz w:val="16"/>
          <w:szCs w:val="16"/>
          <w:lang w:val="en-GB"/>
        </w:rPr>
        <w:tab/>
      </w:r>
      <w:r w:rsidRPr="006A6E8C">
        <w:rPr>
          <w:rFonts w:ascii="Arial" w:eastAsia="Times New Roman" w:hAnsi="Arial" w:cs="Arial"/>
          <w:b/>
          <w:bCs/>
          <w:sz w:val="16"/>
          <w:szCs w:val="16"/>
          <w:lang w:val="en-GB"/>
        </w:rPr>
        <w:tab/>
      </w:r>
      <w:r w:rsidRPr="006A6E8C">
        <w:rPr>
          <w:rFonts w:ascii="Arial" w:eastAsia="Times New Roman" w:hAnsi="Arial" w:cs="Arial"/>
          <w:b/>
          <w:bCs/>
          <w:sz w:val="16"/>
          <w:szCs w:val="16"/>
          <w:lang w:val="en-GB"/>
        </w:rPr>
        <w:tab/>
      </w:r>
      <w:r w:rsidRPr="006A6E8C">
        <w:rPr>
          <w:rFonts w:ascii="Arial" w:eastAsia="Times New Roman" w:hAnsi="Arial" w:cs="Arial"/>
          <w:b/>
          <w:bCs/>
          <w:sz w:val="16"/>
          <w:szCs w:val="16"/>
          <w:lang w:val="en-GB"/>
        </w:rPr>
        <w:tab/>
      </w:r>
      <w:r w:rsidRPr="006A6E8C">
        <w:rPr>
          <w:rFonts w:ascii="Arial" w:eastAsia="Times New Roman" w:hAnsi="Arial" w:cs="Arial"/>
          <w:b/>
          <w:bCs/>
          <w:sz w:val="16"/>
          <w:szCs w:val="16"/>
          <w:lang w:val="en-GB"/>
        </w:rPr>
        <w:tab/>
      </w:r>
      <w:r w:rsidRPr="006A6E8C">
        <w:rPr>
          <w:rFonts w:ascii="Arial" w:eastAsia="Times New Roman" w:hAnsi="Arial" w:cs="Arial"/>
          <w:b/>
          <w:bCs/>
          <w:sz w:val="16"/>
          <w:szCs w:val="16"/>
          <w:lang w:val="en-GB"/>
        </w:rPr>
        <w:tab/>
      </w:r>
    </w:p>
    <w:p w14:paraId="49AE150C" w14:textId="338D4441" w:rsidR="00EF0420" w:rsidRDefault="00EF0420" w:rsidP="00EF0420">
      <w:pPr>
        <w:spacing w:line="276" w:lineRule="auto"/>
        <w:jc w:val="both"/>
        <w:rPr>
          <w:rFonts w:ascii="Arial" w:eastAsia="Times New Roman" w:hAnsi="Arial" w:cs="Arial"/>
          <w:b/>
          <w:lang w:val="en-GB"/>
        </w:rPr>
      </w:pPr>
    </w:p>
    <w:p w14:paraId="4D804EC0" w14:textId="4E59ED1F" w:rsidR="009F147A" w:rsidRDefault="009F147A" w:rsidP="00EF0420">
      <w:pPr>
        <w:spacing w:line="276" w:lineRule="auto"/>
        <w:jc w:val="both"/>
        <w:rPr>
          <w:rFonts w:ascii="Arial" w:eastAsia="Times New Roman" w:hAnsi="Arial" w:cs="Arial"/>
          <w:b/>
          <w:lang w:val="en-GB"/>
        </w:rPr>
      </w:pPr>
    </w:p>
    <w:p w14:paraId="6AEAA224" w14:textId="465B1DCA" w:rsidR="009F147A" w:rsidRDefault="009F147A" w:rsidP="00EF0420">
      <w:pPr>
        <w:spacing w:line="276" w:lineRule="auto"/>
        <w:jc w:val="both"/>
        <w:rPr>
          <w:rFonts w:ascii="Arial" w:eastAsia="Times New Roman" w:hAnsi="Arial" w:cs="Arial"/>
          <w:b/>
          <w:lang w:val="en-GB"/>
        </w:rPr>
      </w:pPr>
    </w:p>
    <w:p w14:paraId="309298A3" w14:textId="02F67F48" w:rsidR="009F147A" w:rsidRDefault="009F147A" w:rsidP="00EF0420">
      <w:pPr>
        <w:spacing w:line="276" w:lineRule="auto"/>
        <w:jc w:val="both"/>
        <w:rPr>
          <w:rFonts w:ascii="Arial" w:eastAsia="Times New Roman" w:hAnsi="Arial" w:cs="Arial"/>
          <w:b/>
          <w:lang w:val="en-GB"/>
        </w:rPr>
      </w:pPr>
    </w:p>
    <w:p w14:paraId="457DAD5F" w14:textId="0170E28B" w:rsidR="009F147A" w:rsidRDefault="009F147A" w:rsidP="00EF0420">
      <w:pPr>
        <w:spacing w:line="276" w:lineRule="auto"/>
        <w:jc w:val="both"/>
        <w:rPr>
          <w:rFonts w:ascii="Arial" w:eastAsia="Times New Roman" w:hAnsi="Arial" w:cs="Arial"/>
          <w:b/>
          <w:lang w:val="en-GB"/>
        </w:rPr>
      </w:pPr>
    </w:p>
    <w:p w14:paraId="62AFAE7C" w14:textId="77777777" w:rsidR="009F147A" w:rsidRPr="006A6E8C" w:rsidRDefault="009F147A" w:rsidP="00CC4997">
      <w:pPr>
        <w:spacing w:line="276" w:lineRule="auto"/>
        <w:jc w:val="both"/>
        <w:rPr>
          <w:rFonts w:ascii="Arial" w:eastAsia="Times New Roman" w:hAnsi="Arial" w:cs="Arial"/>
          <w:b/>
          <w:lang w:val="en-GB"/>
        </w:rPr>
      </w:pPr>
    </w:p>
    <w:p w14:paraId="202C0DE2" w14:textId="631431E0" w:rsidR="009C5D0C" w:rsidRPr="009F147A" w:rsidRDefault="009C5D0C" w:rsidP="00CC4997">
      <w:pPr>
        <w:jc w:val="center"/>
        <w:rPr>
          <w:rFonts w:ascii="Arial" w:eastAsia="Calibri" w:hAnsi="Arial" w:cs="Arial"/>
          <w:b/>
          <w:sz w:val="32"/>
          <w:szCs w:val="32"/>
        </w:rPr>
      </w:pPr>
      <w:r w:rsidRPr="009F147A">
        <w:rPr>
          <w:rFonts w:ascii="Arial" w:eastAsia="Calibri" w:hAnsi="Arial" w:cs="Arial"/>
          <w:b/>
          <w:sz w:val="32"/>
          <w:szCs w:val="32"/>
        </w:rPr>
        <w:t xml:space="preserve">DISTRICT/ METRO </w:t>
      </w:r>
      <w:r w:rsidR="00F50726">
        <w:rPr>
          <w:rFonts w:ascii="Arial" w:eastAsia="Calibri" w:hAnsi="Arial" w:cs="Arial"/>
          <w:b/>
          <w:sz w:val="32"/>
          <w:szCs w:val="32"/>
        </w:rPr>
        <w:t xml:space="preserve">FIRST GENERATION </w:t>
      </w:r>
      <w:r w:rsidR="0052285D">
        <w:rPr>
          <w:rFonts w:ascii="Arial" w:eastAsia="Calibri" w:hAnsi="Arial" w:cs="Arial"/>
          <w:b/>
          <w:sz w:val="32"/>
          <w:szCs w:val="32"/>
        </w:rPr>
        <w:t>ONE PLAN</w:t>
      </w:r>
      <w:r w:rsidR="00F50726">
        <w:rPr>
          <w:rFonts w:ascii="Arial" w:eastAsia="Calibri" w:hAnsi="Arial" w:cs="Arial"/>
          <w:b/>
          <w:sz w:val="32"/>
          <w:szCs w:val="32"/>
        </w:rPr>
        <w:t>S</w:t>
      </w:r>
    </w:p>
    <w:p w14:paraId="551D6207" w14:textId="0DBE9B27" w:rsidR="009C5D0C" w:rsidRDefault="009C5D0C">
      <w:pPr>
        <w:spacing w:after="160" w:line="259" w:lineRule="auto"/>
        <w:jc w:val="center"/>
        <w:rPr>
          <w:rFonts w:ascii="Arial" w:eastAsia="Calibri" w:hAnsi="Arial" w:cs="Arial"/>
          <w:sz w:val="32"/>
          <w:szCs w:val="32"/>
        </w:rPr>
      </w:pPr>
    </w:p>
    <w:p w14:paraId="6452E522" w14:textId="5B2D2B82" w:rsidR="009F147A" w:rsidRDefault="009F147A">
      <w:pPr>
        <w:spacing w:after="160" w:line="259" w:lineRule="auto"/>
        <w:jc w:val="center"/>
        <w:rPr>
          <w:rFonts w:ascii="Arial" w:eastAsia="Calibri" w:hAnsi="Arial" w:cs="Arial"/>
          <w:sz w:val="32"/>
          <w:szCs w:val="32"/>
        </w:rPr>
      </w:pPr>
    </w:p>
    <w:p w14:paraId="6EEAF21D" w14:textId="77777777" w:rsidR="009F147A" w:rsidRDefault="009F147A">
      <w:pPr>
        <w:spacing w:after="160" w:line="259" w:lineRule="auto"/>
        <w:jc w:val="center"/>
        <w:rPr>
          <w:rFonts w:ascii="Arial" w:eastAsia="Calibri" w:hAnsi="Arial" w:cs="Arial"/>
          <w:sz w:val="32"/>
          <w:szCs w:val="32"/>
        </w:rPr>
      </w:pPr>
    </w:p>
    <w:p w14:paraId="2205AD96" w14:textId="18CA40FC" w:rsidR="009F147A" w:rsidRDefault="009F147A">
      <w:pPr>
        <w:spacing w:after="160" w:line="259" w:lineRule="auto"/>
        <w:jc w:val="center"/>
        <w:rPr>
          <w:rFonts w:ascii="Arial" w:eastAsia="Calibri" w:hAnsi="Arial" w:cs="Arial"/>
          <w:b/>
          <w:bCs/>
          <w:sz w:val="28"/>
          <w:szCs w:val="28"/>
        </w:rPr>
      </w:pPr>
      <w:r w:rsidRPr="009F147A">
        <w:rPr>
          <w:rFonts w:ascii="Arial" w:eastAsia="Calibri" w:hAnsi="Arial" w:cs="Arial"/>
          <w:b/>
          <w:bCs/>
          <w:sz w:val="28"/>
          <w:szCs w:val="28"/>
        </w:rPr>
        <w:t>TEMPLATE</w:t>
      </w:r>
    </w:p>
    <w:p w14:paraId="53165DE3" w14:textId="46574536" w:rsidR="009F147A" w:rsidRDefault="009F147A">
      <w:pPr>
        <w:spacing w:after="160" w:line="259" w:lineRule="auto"/>
        <w:jc w:val="center"/>
        <w:rPr>
          <w:rFonts w:ascii="Arial" w:eastAsia="Calibri" w:hAnsi="Arial" w:cs="Arial"/>
          <w:b/>
          <w:bCs/>
          <w:sz w:val="28"/>
          <w:szCs w:val="28"/>
        </w:rPr>
      </w:pPr>
    </w:p>
    <w:p w14:paraId="1D06FA11" w14:textId="1608087F" w:rsidR="009F147A" w:rsidRDefault="009F147A">
      <w:pPr>
        <w:spacing w:after="160" w:line="259" w:lineRule="auto"/>
        <w:jc w:val="center"/>
        <w:rPr>
          <w:rFonts w:ascii="Arial" w:eastAsia="Calibri" w:hAnsi="Arial" w:cs="Arial"/>
          <w:b/>
          <w:bCs/>
          <w:sz w:val="28"/>
          <w:szCs w:val="28"/>
        </w:rPr>
      </w:pPr>
    </w:p>
    <w:p w14:paraId="4D3AA735" w14:textId="77777777" w:rsidR="004E6B74" w:rsidRDefault="004E6B74">
      <w:pPr>
        <w:spacing w:after="160" w:line="259" w:lineRule="auto"/>
        <w:jc w:val="center"/>
        <w:rPr>
          <w:rFonts w:ascii="Arial" w:eastAsia="Calibri" w:hAnsi="Arial" w:cs="Arial"/>
          <w:b/>
          <w:bCs/>
          <w:sz w:val="28"/>
          <w:szCs w:val="28"/>
        </w:rPr>
      </w:pPr>
    </w:p>
    <w:p w14:paraId="149E323E" w14:textId="37F0BA28" w:rsidR="009F147A" w:rsidRPr="009F147A" w:rsidRDefault="0052285D">
      <w:pPr>
        <w:spacing w:after="160" w:line="259" w:lineRule="auto"/>
        <w:jc w:val="center"/>
        <w:rPr>
          <w:rFonts w:ascii="Arial" w:eastAsia="Calibri" w:hAnsi="Arial" w:cs="Arial"/>
          <w:b/>
          <w:bCs/>
          <w:sz w:val="28"/>
          <w:szCs w:val="28"/>
        </w:rPr>
      </w:pPr>
      <w:r>
        <w:rPr>
          <w:rFonts w:ascii="Arial" w:eastAsia="Calibri" w:hAnsi="Arial" w:cs="Arial"/>
          <w:b/>
          <w:bCs/>
          <w:sz w:val="28"/>
          <w:szCs w:val="28"/>
        </w:rPr>
        <w:t xml:space="preserve">FEBRARY </w:t>
      </w:r>
      <w:r w:rsidR="009F147A">
        <w:rPr>
          <w:rFonts w:ascii="Arial" w:eastAsia="Calibri" w:hAnsi="Arial" w:cs="Arial"/>
          <w:b/>
          <w:bCs/>
          <w:sz w:val="28"/>
          <w:szCs w:val="28"/>
        </w:rPr>
        <w:t>202</w:t>
      </w:r>
      <w:r>
        <w:rPr>
          <w:rFonts w:ascii="Arial" w:eastAsia="Calibri" w:hAnsi="Arial" w:cs="Arial"/>
          <w:b/>
          <w:bCs/>
          <w:sz w:val="28"/>
          <w:szCs w:val="28"/>
        </w:rPr>
        <w:t>1</w:t>
      </w:r>
    </w:p>
    <w:p w14:paraId="2A8481E1" w14:textId="77777777" w:rsidR="009F147A" w:rsidRPr="009F147A" w:rsidRDefault="009F147A">
      <w:pPr>
        <w:spacing w:after="160" w:line="259" w:lineRule="auto"/>
        <w:jc w:val="center"/>
        <w:rPr>
          <w:rFonts w:ascii="Arial" w:eastAsia="Calibri" w:hAnsi="Arial" w:cs="Arial"/>
          <w:sz w:val="32"/>
          <w:szCs w:val="32"/>
        </w:rPr>
      </w:pPr>
    </w:p>
    <w:p w14:paraId="5ED69F44" w14:textId="12B700AE" w:rsidR="009C5D0C" w:rsidRDefault="009C5D0C" w:rsidP="00DC1FB8">
      <w:pPr>
        <w:spacing w:after="160" w:line="259" w:lineRule="auto"/>
        <w:jc w:val="both"/>
        <w:rPr>
          <w:rFonts w:eastAsia="Calibri"/>
        </w:rPr>
      </w:pPr>
    </w:p>
    <w:p w14:paraId="11A1D500" w14:textId="087526E9" w:rsidR="009F147A" w:rsidRDefault="009F147A" w:rsidP="00DC1FB8">
      <w:pPr>
        <w:spacing w:after="160" w:line="259" w:lineRule="auto"/>
        <w:jc w:val="both"/>
        <w:rPr>
          <w:rFonts w:eastAsia="Calibri"/>
        </w:rPr>
      </w:pPr>
    </w:p>
    <w:p w14:paraId="11627E2E" w14:textId="0A8F73C5" w:rsidR="009F147A" w:rsidRDefault="009F147A" w:rsidP="00DC1FB8">
      <w:pPr>
        <w:spacing w:after="160" w:line="259" w:lineRule="auto"/>
        <w:jc w:val="both"/>
        <w:rPr>
          <w:rFonts w:eastAsia="Calibri"/>
        </w:rPr>
      </w:pPr>
    </w:p>
    <w:p w14:paraId="3C5903DD" w14:textId="3DF61113" w:rsidR="009F147A" w:rsidRDefault="009F147A" w:rsidP="00DC1FB8">
      <w:pPr>
        <w:spacing w:after="160" w:line="259" w:lineRule="auto"/>
        <w:jc w:val="both"/>
        <w:rPr>
          <w:rFonts w:eastAsia="Calibri"/>
        </w:rPr>
      </w:pPr>
    </w:p>
    <w:p w14:paraId="23F9CCF0" w14:textId="4137CE28" w:rsidR="009F147A" w:rsidRDefault="009F147A" w:rsidP="00DC1FB8">
      <w:pPr>
        <w:spacing w:after="160" w:line="259" w:lineRule="auto"/>
        <w:jc w:val="both"/>
        <w:rPr>
          <w:rFonts w:eastAsia="Calibri"/>
        </w:rPr>
      </w:pPr>
    </w:p>
    <w:p w14:paraId="14ECAC80" w14:textId="56A2676A" w:rsidR="009F147A" w:rsidRDefault="009F147A" w:rsidP="00DC1FB8">
      <w:pPr>
        <w:spacing w:after="160" w:line="259" w:lineRule="auto"/>
        <w:jc w:val="both"/>
        <w:rPr>
          <w:rFonts w:eastAsia="Calibri"/>
        </w:rPr>
      </w:pPr>
    </w:p>
    <w:p w14:paraId="2F664133" w14:textId="00E00664" w:rsidR="009F147A" w:rsidRDefault="009F147A" w:rsidP="00DC1FB8">
      <w:pPr>
        <w:spacing w:after="160" w:line="259" w:lineRule="auto"/>
        <w:jc w:val="both"/>
        <w:rPr>
          <w:rFonts w:eastAsia="Calibri"/>
        </w:rPr>
      </w:pPr>
    </w:p>
    <w:p w14:paraId="2D61DB08" w14:textId="1E1C9E4C" w:rsidR="009F147A" w:rsidRDefault="009F147A" w:rsidP="00DC1FB8">
      <w:pPr>
        <w:spacing w:after="160" w:line="259" w:lineRule="auto"/>
        <w:jc w:val="both"/>
        <w:rPr>
          <w:rFonts w:eastAsia="Calibri"/>
        </w:rPr>
      </w:pPr>
    </w:p>
    <w:p w14:paraId="4AF1872A" w14:textId="2EDB2545" w:rsidR="009F147A" w:rsidRDefault="009F147A" w:rsidP="00DC1FB8">
      <w:pPr>
        <w:spacing w:after="160" w:line="259" w:lineRule="auto"/>
        <w:jc w:val="both"/>
        <w:rPr>
          <w:rFonts w:eastAsia="Calibri"/>
        </w:rPr>
      </w:pPr>
    </w:p>
    <w:p w14:paraId="2831A37B" w14:textId="1359703E" w:rsidR="009F147A" w:rsidRDefault="009F147A" w:rsidP="00DC1FB8">
      <w:pPr>
        <w:spacing w:after="160" w:line="259" w:lineRule="auto"/>
        <w:jc w:val="both"/>
        <w:rPr>
          <w:rFonts w:eastAsia="Calibri"/>
        </w:rPr>
      </w:pPr>
    </w:p>
    <w:p w14:paraId="6933A3BB" w14:textId="7D1D3963" w:rsidR="009F147A" w:rsidRDefault="009F147A" w:rsidP="00DC1FB8">
      <w:pPr>
        <w:spacing w:after="160" w:line="259" w:lineRule="auto"/>
        <w:jc w:val="both"/>
        <w:rPr>
          <w:rFonts w:eastAsia="Calibri"/>
        </w:rPr>
      </w:pPr>
    </w:p>
    <w:p w14:paraId="615DDF1C" w14:textId="77777777" w:rsidR="0052285D" w:rsidRPr="0052285D" w:rsidRDefault="0052285D">
      <w:pPr>
        <w:numPr>
          <w:ilvl w:val="0"/>
          <w:numId w:val="26"/>
        </w:numPr>
        <w:spacing w:line="276" w:lineRule="auto"/>
        <w:jc w:val="both"/>
        <w:rPr>
          <w:rFonts w:ascii="Arial" w:eastAsia="Times New Roman" w:hAnsi="Arial" w:cs="Arial"/>
          <w:b/>
          <w:sz w:val="24"/>
          <w:szCs w:val="24"/>
        </w:rPr>
      </w:pPr>
      <w:r w:rsidRPr="0052285D">
        <w:rPr>
          <w:rFonts w:ascii="Arial" w:eastAsia="Times New Roman" w:hAnsi="Arial" w:cs="Arial"/>
          <w:b/>
          <w:sz w:val="24"/>
          <w:szCs w:val="24"/>
        </w:rPr>
        <w:t xml:space="preserve">Purpose </w:t>
      </w:r>
    </w:p>
    <w:p w14:paraId="0801C595" w14:textId="77777777" w:rsidR="0052285D" w:rsidRDefault="0052285D">
      <w:pPr>
        <w:jc w:val="both"/>
        <w:rPr>
          <w:rFonts w:ascii="Arial" w:eastAsia="Times New Roman" w:hAnsi="Arial" w:cs="Arial"/>
          <w:sz w:val="24"/>
          <w:szCs w:val="24"/>
        </w:rPr>
      </w:pPr>
    </w:p>
    <w:p w14:paraId="69451A66" w14:textId="19B1854F" w:rsidR="0052285D" w:rsidRPr="0052285D" w:rsidRDefault="0052285D">
      <w:pPr>
        <w:jc w:val="both"/>
        <w:rPr>
          <w:rFonts w:ascii="Arial" w:eastAsia="Times New Roman" w:hAnsi="Arial" w:cs="Arial"/>
          <w:sz w:val="24"/>
          <w:szCs w:val="24"/>
        </w:rPr>
      </w:pPr>
      <w:r w:rsidRPr="0052285D">
        <w:rPr>
          <w:rFonts w:ascii="Arial" w:eastAsia="Times New Roman" w:hAnsi="Arial" w:cs="Arial"/>
          <w:sz w:val="24"/>
          <w:szCs w:val="24"/>
        </w:rPr>
        <w:t xml:space="preserve">The purpose of this document is to outline the workplan for the development of the </w:t>
      </w:r>
      <w:r w:rsidR="00F50726">
        <w:rPr>
          <w:rFonts w:ascii="Arial" w:eastAsia="Times New Roman" w:hAnsi="Arial" w:cs="Arial"/>
          <w:sz w:val="24"/>
          <w:szCs w:val="24"/>
        </w:rPr>
        <w:t xml:space="preserve">first generation </w:t>
      </w:r>
      <w:r w:rsidRPr="0052285D">
        <w:rPr>
          <w:rFonts w:ascii="Arial" w:eastAsia="Times New Roman" w:hAnsi="Arial" w:cs="Arial"/>
          <w:sz w:val="24"/>
          <w:szCs w:val="24"/>
        </w:rPr>
        <w:t xml:space="preserve">One Plan. The document sets out key activities for the development and approval of the District and Metro One Plans. </w:t>
      </w:r>
    </w:p>
    <w:p w14:paraId="1B12A41B" w14:textId="77777777" w:rsidR="0052285D" w:rsidRPr="0052285D" w:rsidRDefault="0052285D">
      <w:pPr>
        <w:spacing w:line="276" w:lineRule="auto"/>
        <w:jc w:val="both"/>
        <w:rPr>
          <w:rFonts w:ascii="Arial" w:eastAsia="Times New Roman" w:hAnsi="Arial" w:cs="Arial"/>
          <w:sz w:val="24"/>
          <w:szCs w:val="24"/>
        </w:rPr>
      </w:pPr>
    </w:p>
    <w:p w14:paraId="352E6C9C" w14:textId="77777777" w:rsidR="0052285D" w:rsidRPr="0052285D" w:rsidRDefault="0052285D">
      <w:pPr>
        <w:numPr>
          <w:ilvl w:val="0"/>
          <w:numId w:val="26"/>
        </w:numPr>
        <w:spacing w:line="276" w:lineRule="auto"/>
        <w:jc w:val="both"/>
        <w:rPr>
          <w:rFonts w:ascii="Arial" w:eastAsia="Times New Roman" w:hAnsi="Arial" w:cs="Arial"/>
          <w:b/>
          <w:sz w:val="24"/>
          <w:szCs w:val="24"/>
        </w:rPr>
      </w:pPr>
      <w:r w:rsidRPr="0052285D">
        <w:rPr>
          <w:rFonts w:ascii="Arial" w:eastAsia="Times New Roman" w:hAnsi="Arial" w:cs="Arial"/>
          <w:b/>
          <w:sz w:val="24"/>
          <w:szCs w:val="24"/>
        </w:rPr>
        <w:t>Introduction</w:t>
      </w:r>
    </w:p>
    <w:p w14:paraId="36896252" w14:textId="77777777" w:rsidR="0052285D" w:rsidRDefault="0052285D">
      <w:pPr>
        <w:jc w:val="both"/>
        <w:rPr>
          <w:rFonts w:ascii="Arial" w:eastAsia="Times New Roman" w:hAnsi="Arial" w:cs="Arial"/>
          <w:sz w:val="24"/>
          <w:szCs w:val="24"/>
        </w:rPr>
      </w:pPr>
    </w:p>
    <w:p w14:paraId="51097D7A" w14:textId="6D10BF57" w:rsidR="0052285D" w:rsidRPr="0052285D" w:rsidRDefault="0052285D">
      <w:pPr>
        <w:jc w:val="both"/>
        <w:rPr>
          <w:rFonts w:ascii="Arial" w:eastAsia="Times New Roman" w:hAnsi="Arial" w:cs="Arial"/>
          <w:sz w:val="24"/>
          <w:szCs w:val="24"/>
        </w:rPr>
      </w:pPr>
      <w:r w:rsidRPr="0052285D">
        <w:rPr>
          <w:rFonts w:ascii="Arial" w:eastAsia="Times New Roman" w:hAnsi="Arial" w:cs="Arial"/>
          <w:sz w:val="24"/>
          <w:szCs w:val="24"/>
        </w:rPr>
        <w:t xml:space="preserve">Cabinet approved the DDM as a government approach to improve integrated planning and delivery across the three spheres of government with district and metropolitan spaces as focal points of government and private sector investment. The envisaged integrated planning and delivery in the district and metropolitan sites will be enabled by joint planning, budgeting and implementation process. </w:t>
      </w:r>
    </w:p>
    <w:p w14:paraId="741FA53B" w14:textId="77777777" w:rsidR="0052285D" w:rsidRPr="0052285D" w:rsidRDefault="0052285D">
      <w:pPr>
        <w:jc w:val="both"/>
        <w:rPr>
          <w:rFonts w:ascii="Arial" w:eastAsia="Times New Roman" w:hAnsi="Arial" w:cs="Arial"/>
          <w:sz w:val="24"/>
          <w:szCs w:val="24"/>
        </w:rPr>
      </w:pPr>
    </w:p>
    <w:p w14:paraId="7D12C88F" w14:textId="43BFA52B" w:rsidR="0052285D" w:rsidRDefault="0052285D">
      <w:pPr>
        <w:jc w:val="both"/>
        <w:rPr>
          <w:rFonts w:ascii="Arial" w:eastAsia="Times New Roman" w:hAnsi="Arial" w:cs="Arial"/>
          <w:sz w:val="24"/>
          <w:szCs w:val="24"/>
        </w:rPr>
      </w:pPr>
      <w:r w:rsidRPr="0052285D">
        <w:rPr>
          <w:rFonts w:ascii="Arial" w:eastAsia="Times New Roman" w:hAnsi="Arial" w:cs="Arial"/>
          <w:sz w:val="24"/>
          <w:szCs w:val="24"/>
        </w:rPr>
        <w:t xml:space="preserve">The DDM is anchored on the development of the “One Plan”. The One Plan is an intergovernmental plan setting out a long-term strategic framework to guide investment and delivery in the 52 district and metropolitan space. This plan is meant to be jointly developed and agreed to by all spheres of government. </w:t>
      </w:r>
    </w:p>
    <w:p w14:paraId="2A3046A7" w14:textId="19133AF4" w:rsidR="0052285D" w:rsidRDefault="0052285D">
      <w:pPr>
        <w:jc w:val="both"/>
        <w:rPr>
          <w:rFonts w:ascii="Arial" w:eastAsia="Times New Roman" w:hAnsi="Arial" w:cs="Arial"/>
          <w:sz w:val="24"/>
          <w:szCs w:val="24"/>
        </w:rPr>
      </w:pPr>
    </w:p>
    <w:p w14:paraId="54A5072A" w14:textId="77777777" w:rsidR="0052285D" w:rsidRPr="0052285D" w:rsidRDefault="0052285D">
      <w:pPr>
        <w:jc w:val="both"/>
        <w:rPr>
          <w:rFonts w:ascii="Arial" w:eastAsia="Times New Roman" w:hAnsi="Arial" w:cs="Arial"/>
          <w:sz w:val="24"/>
          <w:szCs w:val="24"/>
        </w:rPr>
      </w:pPr>
    </w:p>
    <w:p w14:paraId="5A10C1C7" w14:textId="625514AB" w:rsidR="0052285D" w:rsidRPr="0052285D" w:rsidRDefault="0052285D">
      <w:pPr>
        <w:numPr>
          <w:ilvl w:val="0"/>
          <w:numId w:val="26"/>
        </w:numPr>
        <w:spacing w:line="276" w:lineRule="auto"/>
        <w:jc w:val="both"/>
        <w:rPr>
          <w:rFonts w:ascii="Arial" w:eastAsia="Times New Roman" w:hAnsi="Arial" w:cs="Arial"/>
          <w:b/>
          <w:sz w:val="24"/>
          <w:szCs w:val="24"/>
        </w:rPr>
      </w:pPr>
      <w:r w:rsidRPr="0052285D">
        <w:rPr>
          <w:rFonts w:ascii="Arial" w:eastAsia="Times New Roman" w:hAnsi="Arial" w:cs="Arial"/>
          <w:b/>
          <w:sz w:val="24"/>
          <w:szCs w:val="24"/>
        </w:rPr>
        <w:t xml:space="preserve">Development </w:t>
      </w:r>
      <w:r>
        <w:rPr>
          <w:rFonts w:ascii="Arial" w:eastAsia="Times New Roman" w:hAnsi="Arial" w:cs="Arial"/>
          <w:b/>
          <w:sz w:val="24"/>
          <w:szCs w:val="24"/>
        </w:rPr>
        <w:t xml:space="preserve">and focus </w:t>
      </w:r>
      <w:r w:rsidRPr="0052285D">
        <w:rPr>
          <w:rFonts w:ascii="Arial" w:eastAsia="Times New Roman" w:hAnsi="Arial" w:cs="Arial"/>
          <w:b/>
          <w:sz w:val="24"/>
          <w:szCs w:val="24"/>
        </w:rPr>
        <w:t xml:space="preserve">of the </w:t>
      </w:r>
      <w:r w:rsidR="00F50726">
        <w:rPr>
          <w:rFonts w:ascii="Arial" w:eastAsia="Times New Roman" w:hAnsi="Arial" w:cs="Arial"/>
          <w:b/>
          <w:sz w:val="24"/>
          <w:szCs w:val="24"/>
        </w:rPr>
        <w:t xml:space="preserve">first generation </w:t>
      </w:r>
      <w:r w:rsidRPr="0052285D">
        <w:rPr>
          <w:rFonts w:ascii="Arial" w:eastAsia="Times New Roman" w:hAnsi="Arial" w:cs="Arial"/>
          <w:b/>
          <w:sz w:val="24"/>
          <w:szCs w:val="24"/>
        </w:rPr>
        <w:t xml:space="preserve">One Plan  </w:t>
      </w:r>
    </w:p>
    <w:p w14:paraId="74F8885A" w14:textId="77777777" w:rsidR="0052285D" w:rsidRDefault="0052285D">
      <w:pPr>
        <w:jc w:val="both"/>
        <w:rPr>
          <w:rFonts w:ascii="Arial" w:eastAsia="Calibri" w:hAnsi="Arial" w:cs="Arial"/>
          <w:color w:val="000000"/>
          <w:sz w:val="24"/>
          <w:szCs w:val="24"/>
          <w:lang w:val="en-GB"/>
        </w:rPr>
      </w:pPr>
      <w:bookmarkStart w:id="1" w:name="_Toc43978920"/>
    </w:p>
    <w:p w14:paraId="2E3F9A6C" w14:textId="45B70745" w:rsidR="0052285D" w:rsidRDefault="0052285D">
      <w:pPr>
        <w:jc w:val="both"/>
        <w:rPr>
          <w:rFonts w:ascii="Arial" w:eastAsia="Times New Roman" w:hAnsi="Arial" w:cs="Arial"/>
          <w:sz w:val="24"/>
          <w:szCs w:val="24"/>
        </w:rPr>
      </w:pPr>
      <w:r>
        <w:rPr>
          <w:rFonts w:ascii="Arial" w:eastAsia="Times New Roman" w:hAnsi="Arial" w:cs="Arial"/>
          <w:sz w:val="24"/>
          <w:szCs w:val="24"/>
        </w:rPr>
        <w:t>The development of the first generation of One Plan is a collaborative process that requires inputs from national sector departments, provinces, municipalities, and the private sector.  T</w:t>
      </w:r>
      <w:r w:rsidRPr="0052285D">
        <w:rPr>
          <w:rFonts w:ascii="Arial" w:eastAsia="Times New Roman" w:hAnsi="Arial" w:cs="Arial"/>
          <w:sz w:val="24"/>
          <w:szCs w:val="24"/>
        </w:rPr>
        <w:t xml:space="preserve">he </w:t>
      </w:r>
      <w:r>
        <w:rPr>
          <w:rFonts w:ascii="Arial" w:eastAsia="Times New Roman" w:hAnsi="Arial" w:cs="Arial"/>
          <w:sz w:val="24"/>
          <w:szCs w:val="24"/>
        </w:rPr>
        <w:t xml:space="preserve">first generation of </w:t>
      </w:r>
      <w:r w:rsidRPr="0052285D">
        <w:rPr>
          <w:rFonts w:ascii="Arial" w:eastAsia="Times New Roman" w:hAnsi="Arial" w:cs="Arial"/>
          <w:sz w:val="24"/>
          <w:szCs w:val="24"/>
        </w:rPr>
        <w:t xml:space="preserve">One Plans </w:t>
      </w:r>
      <w:r>
        <w:rPr>
          <w:rFonts w:ascii="Arial" w:eastAsia="Times New Roman" w:hAnsi="Arial" w:cs="Arial"/>
          <w:sz w:val="24"/>
          <w:szCs w:val="24"/>
        </w:rPr>
        <w:t xml:space="preserve">will focus on the following areas: </w:t>
      </w:r>
    </w:p>
    <w:p w14:paraId="552EE541" w14:textId="537AA810" w:rsidR="0052285D" w:rsidRDefault="0052285D">
      <w:pPr>
        <w:pStyle w:val="ListParagraph"/>
        <w:numPr>
          <w:ilvl w:val="0"/>
          <w:numId w:val="27"/>
        </w:numPr>
        <w:jc w:val="both"/>
        <w:rPr>
          <w:rFonts w:ascii="Arial" w:eastAsia="Times New Roman" w:hAnsi="Arial" w:cs="Arial"/>
          <w:sz w:val="24"/>
          <w:szCs w:val="24"/>
        </w:rPr>
      </w:pPr>
      <w:r>
        <w:rPr>
          <w:rFonts w:ascii="Arial" w:eastAsia="Times New Roman" w:hAnsi="Arial" w:cs="Arial"/>
          <w:sz w:val="24"/>
          <w:szCs w:val="24"/>
        </w:rPr>
        <w:t xml:space="preserve">Few </w:t>
      </w:r>
      <w:r w:rsidRPr="0052285D">
        <w:rPr>
          <w:rFonts w:ascii="Arial" w:eastAsia="Times New Roman" w:hAnsi="Arial" w:cs="Arial"/>
          <w:sz w:val="24"/>
          <w:szCs w:val="24"/>
        </w:rPr>
        <w:t>key economic infrastructure project</w:t>
      </w:r>
      <w:r>
        <w:rPr>
          <w:rFonts w:ascii="Arial" w:eastAsia="Times New Roman" w:hAnsi="Arial" w:cs="Arial"/>
          <w:sz w:val="24"/>
          <w:szCs w:val="24"/>
        </w:rPr>
        <w:t>s</w:t>
      </w:r>
      <w:r w:rsidRPr="0052285D">
        <w:rPr>
          <w:rFonts w:ascii="Arial" w:eastAsia="Times New Roman" w:hAnsi="Arial" w:cs="Arial"/>
          <w:sz w:val="24"/>
          <w:szCs w:val="24"/>
        </w:rPr>
        <w:t xml:space="preserve"> that require unblocking actions</w:t>
      </w:r>
      <w:r w:rsidR="00E9110F">
        <w:rPr>
          <w:rFonts w:ascii="Arial" w:eastAsia="Times New Roman" w:hAnsi="Arial" w:cs="Arial"/>
          <w:sz w:val="24"/>
          <w:szCs w:val="24"/>
        </w:rPr>
        <w:t xml:space="preserve">.   </w:t>
      </w:r>
    </w:p>
    <w:p w14:paraId="2E601AF5" w14:textId="238E5763" w:rsidR="0052285D" w:rsidRPr="00DC1FB8" w:rsidRDefault="0052285D" w:rsidP="00DC1FB8">
      <w:pPr>
        <w:pStyle w:val="ListParagraph"/>
        <w:numPr>
          <w:ilvl w:val="0"/>
          <w:numId w:val="27"/>
        </w:numPr>
        <w:jc w:val="both"/>
        <w:rPr>
          <w:rFonts w:ascii="Arial" w:eastAsia="Times New Roman" w:hAnsi="Arial" w:cs="Arial"/>
          <w:sz w:val="24"/>
          <w:szCs w:val="24"/>
        </w:rPr>
      </w:pPr>
      <w:r w:rsidRPr="00E9110F">
        <w:rPr>
          <w:rFonts w:ascii="Arial" w:eastAsia="Times New Roman" w:hAnsi="Arial" w:cs="Arial"/>
          <w:sz w:val="24"/>
          <w:szCs w:val="24"/>
        </w:rPr>
        <w:t>Key catalytic projects</w:t>
      </w:r>
      <w:r w:rsidR="00E9110F" w:rsidRPr="00E9110F">
        <w:rPr>
          <w:rFonts w:ascii="Arial" w:eastAsia="Times New Roman" w:hAnsi="Arial" w:cs="Arial"/>
          <w:sz w:val="24"/>
          <w:szCs w:val="24"/>
        </w:rPr>
        <w:t xml:space="preserve"> (catalytic projects in the context of the One Plan refers </w:t>
      </w:r>
      <w:r w:rsidR="00E9110F">
        <w:rPr>
          <w:rFonts w:ascii="Arial" w:eastAsia="Times New Roman" w:hAnsi="Arial" w:cs="Arial"/>
          <w:sz w:val="24"/>
          <w:szCs w:val="24"/>
        </w:rPr>
        <w:t>large scale spatial transformation projects of greater investment value and is projected make substantial contribution towards economic growth, job creation and skills revolution).</w:t>
      </w:r>
      <w:r w:rsidR="00E9110F" w:rsidRPr="00E9110F">
        <w:rPr>
          <w:rFonts w:ascii="Arial" w:eastAsia="Times New Roman" w:hAnsi="Arial" w:cs="Arial"/>
          <w:sz w:val="24"/>
          <w:szCs w:val="24"/>
        </w:rPr>
        <w:t xml:space="preserve"> </w:t>
      </w:r>
      <w:r w:rsidRPr="00DC1FB8">
        <w:rPr>
          <w:rFonts w:ascii="Arial" w:eastAsia="Times New Roman" w:hAnsi="Arial" w:cs="Arial"/>
          <w:sz w:val="24"/>
          <w:szCs w:val="24"/>
        </w:rPr>
        <w:t xml:space="preserve"> </w:t>
      </w:r>
    </w:p>
    <w:p w14:paraId="7F59F35C" w14:textId="4DAC8AE1" w:rsidR="00CB1CBA" w:rsidRDefault="00CB1CBA">
      <w:pPr>
        <w:pStyle w:val="ListParagraph"/>
        <w:numPr>
          <w:ilvl w:val="0"/>
          <w:numId w:val="27"/>
        </w:numPr>
        <w:jc w:val="both"/>
        <w:rPr>
          <w:rFonts w:ascii="Arial" w:eastAsia="Times New Roman" w:hAnsi="Arial" w:cs="Arial"/>
          <w:sz w:val="24"/>
          <w:szCs w:val="24"/>
        </w:rPr>
      </w:pPr>
      <w:r>
        <w:rPr>
          <w:rFonts w:ascii="Arial" w:eastAsia="Times New Roman" w:hAnsi="Arial" w:cs="Arial"/>
          <w:sz w:val="24"/>
          <w:szCs w:val="24"/>
        </w:rPr>
        <w:t>Key projects that are aimed at stimulating and diversifying the economy.</w:t>
      </w:r>
    </w:p>
    <w:p w14:paraId="73DDA976" w14:textId="77777777" w:rsidR="0052285D" w:rsidRDefault="0052285D">
      <w:pPr>
        <w:pStyle w:val="ListParagraph"/>
        <w:numPr>
          <w:ilvl w:val="0"/>
          <w:numId w:val="27"/>
        </w:numPr>
        <w:jc w:val="both"/>
        <w:rPr>
          <w:rFonts w:ascii="Arial" w:eastAsia="Times New Roman" w:hAnsi="Arial" w:cs="Arial"/>
          <w:sz w:val="24"/>
          <w:szCs w:val="24"/>
        </w:rPr>
      </w:pPr>
      <w:r>
        <w:rPr>
          <w:rFonts w:ascii="Arial" w:eastAsia="Times New Roman" w:hAnsi="Arial" w:cs="Arial"/>
          <w:sz w:val="24"/>
          <w:szCs w:val="24"/>
        </w:rPr>
        <w:t>S</w:t>
      </w:r>
      <w:r w:rsidRPr="0052285D">
        <w:rPr>
          <w:rFonts w:ascii="Arial" w:eastAsia="Times New Roman" w:hAnsi="Arial" w:cs="Arial"/>
          <w:sz w:val="24"/>
          <w:szCs w:val="24"/>
        </w:rPr>
        <w:t>hort term service delivery improvement actions</w:t>
      </w:r>
      <w:r>
        <w:rPr>
          <w:rFonts w:ascii="Arial" w:eastAsia="Times New Roman" w:hAnsi="Arial" w:cs="Arial"/>
          <w:sz w:val="24"/>
          <w:szCs w:val="24"/>
        </w:rPr>
        <w:t>.</w:t>
      </w:r>
    </w:p>
    <w:p w14:paraId="1A8D99FF" w14:textId="222BB886" w:rsidR="0052285D" w:rsidRPr="0052285D" w:rsidRDefault="0052285D" w:rsidP="00CC4997">
      <w:pPr>
        <w:pStyle w:val="ListParagraph"/>
        <w:numPr>
          <w:ilvl w:val="0"/>
          <w:numId w:val="27"/>
        </w:numPr>
        <w:jc w:val="both"/>
        <w:rPr>
          <w:rFonts w:ascii="Arial" w:eastAsia="Times New Roman" w:hAnsi="Arial" w:cs="Arial"/>
          <w:sz w:val="24"/>
          <w:szCs w:val="24"/>
        </w:rPr>
      </w:pPr>
      <w:r>
        <w:rPr>
          <w:rFonts w:ascii="Arial" w:eastAsia="Times New Roman" w:hAnsi="Arial" w:cs="Arial"/>
          <w:sz w:val="24"/>
          <w:szCs w:val="24"/>
        </w:rPr>
        <w:t>I</w:t>
      </w:r>
      <w:r w:rsidRPr="0052285D">
        <w:rPr>
          <w:rFonts w:ascii="Arial" w:eastAsia="Times New Roman" w:hAnsi="Arial" w:cs="Arial"/>
          <w:sz w:val="24"/>
          <w:szCs w:val="24"/>
        </w:rPr>
        <w:t xml:space="preserve">mmediate LG stabilization and institutional strengthening actions. </w:t>
      </w:r>
    </w:p>
    <w:p w14:paraId="45598F4C" w14:textId="77777777" w:rsidR="0052285D" w:rsidRPr="0052285D" w:rsidRDefault="0052285D">
      <w:pPr>
        <w:jc w:val="both"/>
        <w:rPr>
          <w:rFonts w:ascii="Arial" w:eastAsia="Times New Roman" w:hAnsi="Arial" w:cs="Arial"/>
          <w:sz w:val="24"/>
          <w:szCs w:val="24"/>
        </w:rPr>
      </w:pPr>
    </w:p>
    <w:p w14:paraId="2C3FEEA2" w14:textId="77777777" w:rsidR="0052285D" w:rsidRDefault="0052285D">
      <w:pPr>
        <w:jc w:val="both"/>
        <w:rPr>
          <w:rFonts w:ascii="Arial" w:eastAsia="Calibri" w:hAnsi="Arial" w:cs="Arial"/>
          <w:color w:val="000000"/>
          <w:sz w:val="24"/>
          <w:szCs w:val="24"/>
          <w:lang w:val="en-GB"/>
        </w:rPr>
      </w:pPr>
    </w:p>
    <w:bookmarkEnd w:id="1"/>
    <w:p w14:paraId="6AE3FBBE" w14:textId="1BF6B897" w:rsidR="00B32716" w:rsidRDefault="008B0FF9">
      <w:pPr>
        <w:spacing w:line="276" w:lineRule="auto"/>
        <w:jc w:val="both"/>
        <w:rPr>
          <w:rFonts w:ascii="Arial" w:hAnsi="Arial" w:cs="Arial"/>
          <w:sz w:val="24"/>
          <w:szCs w:val="24"/>
          <w:lang w:val="en-GB"/>
        </w:rPr>
      </w:pPr>
      <w:r w:rsidRPr="008B0FF9">
        <w:rPr>
          <w:rFonts w:ascii="Arial" w:hAnsi="Arial" w:cs="Arial"/>
          <w:sz w:val="24"/>
          <w:szCs w:val="24"/>
          <w:lang w:val="en-GB"/>
        </w:rPr>
        <w:t xml:space="preserve">This document </w:t>
      </w:r>
      <w:r w:rsidR="00DB30AE">
        <w:rPr>
          <w:rFonts w:ascii="Arial" w:hAnsi="Arial" w:cs="Arial"/>
          <w:sz w:val="24"/>
          <w:szCs w:val="24"/>
          <w:lang w:val="en-GB"/>
        </w:rPr>
        <w:t xml:space="preserve">therefore </w:t>
      </w:r>
      <w:r>
        <w:rPr>
          <w:rFonts w:ascii="Arial" w:hAnsi="Arial" w:cs="Arial"/>
          <w:sz w:val="24"/>
          <w:szCs w:val="24"/>
          <w:lang w:val="en-GB"/>
        </w:rPr>
        <w:t xml:space="preserve">provides a </w:t>
      </w:r>
      <w:r w:rsidRPr="008B0FF9">
        <w:rPr>
          <w:rFonts w:ascii="Arial" w:hAnsi="Arial" w:cs="Arial"/>
          <w:sz w:val="24"/>
          <w:szCs w:val="24"/>
          <w:lang w:val="en-GB"/>
        </w:rPr>
        <w:t xml:space="preserve">template </w:t>
      </w:r>
      <w:r w:rsidR="00B32716">
        <w:rPr>
          <w:rFonts w:ascii="Arial" w:hAnsi="Arial" w:cs="Arial"/>
          <w:sz w:val="24"/>
          <w:szCs w:val="24"/>
          <w:lang w:val="en-GB"/>
        </w:rPr>
        <w:t xml:space="preserve">that should be used to develop the first generation One Plans for the 52 district and metro spaces. </w:t>
      </w:r>
    </w:p>
    <w:p w14:paraId="210FE5FA" w14:textId="77777777" w:rsidR="00B32716" w:rsidRDefault="00B32716">
      <w:pPr>
        <w:spacing w:line="276" w:lineRule="auto"/>
        <w:jc w:val="both"/>
        <w:rPr>
          <w:rFonts w:ascii="Arial" w:hAnsi="Arial" w:cs="Arial"/>
          <w:sz w:val="24"/>
          <w:szCs w:val="24"/>
          <w:lang w:val="en-GB"/>
        </w:rPr>
      </w:pPr>
    </w:p>
    <w:p w14:paraId="4B67C6CA" w14:textId="77777777" w:rsidR="0047484E" w:rsidRDefault="0047484E" w:rsidP="00DC1FB8">
      <w:pPr>
        <w:spacing w:after="160" w:line="259" w:lineRule="auto"/>
        <w:ind w:left="360"/>
        <w:contextualSpacing/>
        <w:jc w:val="both"/>
        <w:rPr>
          <w:rFonts w:ascii="Arial" w:eastAsia="Calibri" w:hAnsi="Arial" w:cs="Arial"/>
        </w:rPr>
      </w:pPr>
    </w:p>
    <w:tbl>
      <w:tblPr>
        <w:tblStyle w:val="TableGrid"/>
        <w:tblW w:w="10165" w:type="dxa"/>
        <w:tblLook w:val="04A0" w:firstRow="1" w:lastRow="0" w:firstColumn="1" w:lastColumn="0" w:noHBand="0" w:noVBand="1"/>
      </w:tblPr>
      <w:tblGrid>
        <w:gridCol w:w="2328"/>
        <w:gridCol w:w="4289"/>
        <w:gridCol w:w="1558"/>
        <w:gridCol w:w="1990"/>
      </w:tblGrid>
      <w:tr w:rsidR="00CC4997" w:rsidRPr="00B24843" w14:paraId="6BCF82A9" w14:textId="566C2615" w:rsidTr="0082403C">
        <w:trPr>
          <w:tblHeader/>
        </w:trPr>
        <w:tc>
          <w:tcPr>
            <w:tcW w:w="2328" w:type="dxa"/>
            <w:shd w:val="clear" w:color="auto" w:fill="F79646" w:themeFill="accent6"/>
          </w:tcPr>
          <w:p w14:paraId="59A9FEB9" w14:textId="32B472AA" w:rsidR="00CC4997" w:rsidRPr="00B24843" w:rsidRDefault="00CC4997" w:rsidP="0082403C">
            <w:pPr>
              <w:jc w:val="both"/>
              <w:rPr>
                <w:rFonts w:ascii="Arial" w:hAnsi="Arial" w:cs="Arial"/>
                <w:b/>
                <w:bCs/>
                <w:lang w:val="en-GB"/>
              </w:rPr>
            </w:pPr>
            <w:r w:rsidRPr="00B24843">
              <w:rPr>
                <w:rFonts w:ascii="Arial" w:hAnsi="Arial" w:cs="Arial"/>
                <w:b/>
                <w:bCs/>
                <w:lang w:val="en-GB"/>
              </w:rPr>
              <w:t xml:space="preserve">SECTION </w:t>
            </w:r>
          </w:p>
        </w:tc>
        <w:tc>
          <w:tcPr>
            <w:tcW w:w="4417" w:type="dxa"/>
            <w:shd w:val="clear" w:color="auto" w:fill="F79646" w:themeFill="accent6"/>
          </w:tcPr>
          <w:p w14:paraId="1C0594AA" w14:textId="3DD1ECE9" w:rsidR="00CC4997" w:rsidRPr="00B24843" w:rsidRDefault="00CC4997">
            <w:pPr>
              <w:jc w:val="both"/>
              <w:rPr>
                <w:rFonts w:ascii="Arial" w:hAnsi="Arial" w:cs="Arial"/>
                <w:b/>
                <w:bCs/>
                <w:lang w:val="en-GB"/>
              </w:rPr>
            </w:pPr>
            <w:r w:rsidRPr="00B24843">
              <w:rPr>
                <w:rFonts w:ascii="Arial" w:hAnsi="Arial" w:cs="Arial"/>
                <w:b/>
                <w:bCs/>
                <w:lang w:val="en-GB"/>
              </w:rPr>
              <w:t xml:space="preserve">DESCRIPTION </w:t>
            </w:r>
          </w:p>
        </w:tc>
        <w:tc>
          <w:tcPr>
            <w:tcW w:w="1579" w:type="dxa"/>
            <w:shd w:val="clear" w:color="auto" w:fill="F79646" w:themeFill="accent6"/>
          </w:tcPr>
          <w:p w14:paraId="699DF511" w14:textId="6CD8A0CC" w:rsidR="00CC4997" w:rsidRPr="00B24843" w:rsidRDefault="00CC4997" w:rsidP="00CC4997">
            <w:pPr>
              <w:jc w:val="both"/>
              <w:rPr>
                <w:rFonts w:ascii="Arial" w:hAnsi="Arial" w:cs="Arial"/>
                <w:b/>
                <w:bCs/>
                <w:lang w:val="en-GB"/>
              </w:rPr>
            </w:pPr>
            <w:r w:rsidRPr="00B24843">
              <w:rPr>
                <w:rFonts w:ascii="Arial" w:hAnsi="Arial" w:cs="Arial"/>
                <w:b/>
                <w:bCs/>
                <w:lang w:val="en-GB"/>
              </w:rPr>
              <w:t xml:space="preserve">NUMBER OF PAGES </w:t>
            </w:r>
          </w:p>
        </w:tc>
        <w:tc>
          <w:tcPr>
            <w:tcW w:w="1841" w:type="dxa"/>
            <w:shd w:val="clear" w:color="auto" w:fill="F79646" w:themeFill="accent6"/>
          </w:tcPr>
          <w:p w14:paraId="0DFDD976" w14:textId="72872298" w:rsidR="00CC4997" w:rsidRPr="00B24843" w:rsidRDefault="00CC4997" w:rsidP="00CC4997">
            <w:pPr>
              <w:jc w:val="both"/>
              <w:rPr>
                <w:rFonts w:ascii="Arial" w:hAnsi="Arial" w:cs="Arial"/>
                <w:b/>
                <w:bCs/>
                <w:lang w:val="en-GB"/>
              </w:rPr>
            </w:pPr>
            <w:r>
              <w:rPr>
                <w:rFonts w:ascii="Arial" w:hAnsi="Arial" w:cs="Arial"/>
                <w:b/>
                <w:bCs/>
                <w:lang w:val="en-GB"/>
              </w:rPr>
              <w:t xml:space="preserve">Guidance </w:t>
            </w:r>
          </w:p>
        </w:tc>
      </w:tr>
      <w:tr w:rsidR="00CC4997" w14:paraId="5303D95E" w14:textId="5E8C3192" w:rsidTr="00CC4997">
        <w:tc>
          <w:tcPr>
            <w:tcW w:w="2328" w:type="dxa"/>
          </w:tcPr>
          <w:p w14:paraId="12D48668" w14:textId="134D653E" w:rsidR="00CC4997" w:rsidRDefault="00CC4997">
            <w:pPr>
              <w:jc w:val="both"/>
              <w:rPr>
                <w:rFonts w:ascii="Arial" w:hAnsi="Arial" w:cs="Arial"/>
                <w:lang w:val="en-GB"/>
              </w:rPr>
            </w:pPr>
            <w:r>
              <w:rPr>
                <w:rFonts w:ascii="Arial" w:hAnsi="Arial" w:cs="Arial"/>
                <w:lang w:val="en-GB"/>
              </w:rPr>
              <w:t xml:space="preserve">1.Introduction and background </w:t>
            </w:r>
          </w:p>
        </w:tc>
        <w:tc>
          <w:tcPr>
            <w:tcW w:w="4417" w:type="dxa"/>
          </w:tcPr>
          <w:p w14:paraId="099AF100" w14:textId="0C52949B" w:rsidR="00CC4997" w:rsidRDefault="00CC4997" w:rsidP="00CC4997">
            <w:pPr>
              <w:jc w:val="both"/>
              <w:rPr>
                <w:rFonts w:ascii="Arial" w:eastAsia="Calibri" w:hAnsi="Arial" w:cs="Arial"/>
              </w:rPr>
            </w:pPr>
            <w:r>
              <w:rPr>
                <w:rFonts w:ascii="Arial" w:eastAsia="Calibri" w:hAnsi="Arial" w:cs="Arial"/>
              </w:rPr>
              <w:t xml:space="preserve">1.1 </w:t>
            </w:r>
            <w:r w:rsidRPr="009F147A">
              <w:rPr>
                <w:rFonts w:ascii="Arial" w:eastAsia="Calibri" w:hAnsi="Arial" w:cs="Arial"/>
              </w:rPr>
              <w:t xml:space="preserve">Introducing the </w:t>
            </w:r>
            <w:r>
              <w:rPr>
                <w:rFonts w:ascii="Arial" w:eastAsia="Calibri" w:hAnsi="Arial" w:cs="Arial"/>
              </w:rPr>
              <w:t xml:space="preserve">District and Metro One Plan. </w:t>
            </w:r>
          </w:p>
          <w:p w14:paraId="70F80984" w14:textId="77777777" w:rsidR="00CC4997" w:rsidRDefault="00CC4997" w:rsidP="00CC4997">
            <w:pPr>
              <w:jc w:val="both"/>
              <w:rPr>
                <w:rFonts w:ascii="Arial" w:eastAsia="Calibri" w:hAnsi="Arial" w:cs="Arial"/>
              </w:rPr>
            </w:pPr>
          </w:p>
          <w:p w14:paraId="1826B215" w14:textId="134B0B26" w:rsidR="00CC4997" w:rsidRDefault="00CC4997" w:rsidP="00CC4997">
            <w:pPr>
              <w:jc w:val="both"/>
              <w:rPr>
                <w:rFonts w:ascii="Arial" w:eastAsia="Calibri" w:hAnsi="Arial" w:cs="Arial"/>
              </w:rPr>
            </w:pPr>
            <w:r>
              <w:rPr>
                <w:rFonts w:ascii="Arial" w:eastAsia="Calibri" w:hAnsi="Arial" w:cs="Arial"/>
              </w:rPr>
              <w:t>1.2 Brief discussion on the social and economic challenges in the District or Metro</w:t>
            </w:r>
          </w:p>
          <w:p w14:paraId="5C29680A" w14:textId="77777777" w:rsidR="00CC4997" w:rsidRDefault="00CC4997" w:rsidP="00CC4997">
            <w:pPr>
              <w:jc w:val="both"/>
              <w:rPr>
                <w:rFonts w:ascii="Arial" w:eastAsia="Calibri" w:hAnsi="Arial" w:cs="Arial"/>
              </w:rPr>
            </w:pPr>
          </w:p>
          <w:p w14:paraId="431CF4FC" w14:textId="66D1C948" w:rsidR="00CC4997" w:rsidRPr="00AD5CC7" w:rsidRDefault="00CC4997" w:rsidP="00CC4997">
            <w:pPr>
              <w:jc w:val="both"/>
              <w:rPr>
                <w:rFonts w:ascii="Arial" w:eastAsia="Calibri" w:hAnsi="Arial" w:cs="Arial"/>
              </w:rPr>
            </w:pPr>
            <w:r>
              <w:rPr>
                <w:rFonts w:ascii="Arial" w:eastAsia="Calibri" w:hAnsi="Arial" w:cs="Arial"/>
              </w:rPr>
              <w:t xml:space="preserve">1.3 </w:t>
            </w:r>
            <w:r w:rsidRPr="00AD5CC7">
              <w:rPr>
                <w:rFonts w:ascii="Arial" w:eastAsia="Calibri" w:hAnsi="Arial" w:cs="Arial"/>
              </w:rPr>
              <w:t xml:space="preserve">Brief discussion on the spatial </w:t>
            </w:r>
            <w:r w:rsidRPr="00AD5CC7">
              <w:rPr>
                <w:rFonts w:ascii="Arial" w:eastAsia="Calibri" w:hAnsi="Arial" w:cs="Arial"/>
              </w:rPr>
              <w:lastRenderedPageBreak/>
              <w:t>challenges in the District or Metro</w:t>
            </w:r>
          </w:p>
          <w:p w14:paraId="16F86F14" w14:textId="77777777" w:rsidR="00CC4997" w:rsidRDefault="00CC4997" w:rsidP="00CC4997">
            <w:pPr>
              <w:jc w:val="both"/>
              <w:rPr>
                <w:rFonts w:ascii="Arial" w:eastAsia="Calibri" w:hAnsi="Arial" w:cs="Arial"/>
              </w:rPr>
            </w:pPr>
          </w:p>
          <w:p w14:paraId="6A81978C" w14:textId="6403974F" w:rsidR="00CC4997" w:rsidRDefault="00CC4997" w:rsidP="00CC4997">
            <w:pPr>
              <w:jc w:val="both"/>
              <w:rPr>
                <w:rFonts w:ascii="Arial" w:eastAsia="Calibri" w:hAnsi="Arial" w:cs="Arial"/>
              </w:rPr>
            </w:pPr>
            <w:r>
              <w:rPr>
                <w:rFonts w:ascii="Arial" w:eastAsia="Calibri" w:hAnsi="Arial" w:cs="Arial"/>
              </w:rPr>
              <w:t>1.4 Brief discussion of the governance and institutional challenges in the District and Metro</w:t>
            </w:r>
          </w:p>
          <w:p w14:paraId="0C502D66" w14:textId="77777777" w:rsidR="00CC4997" w:rsidRDefault="00CC4997" w:rsidP="00CC4997">
            <w:pPr>
              <w:contextualSpacing/>
              <w:jc w:val="both"/>
              <w:rPr>
                <w:rFonts w:ascii="Arial" w:eastAsia="Calibri" w:hAnsi="Arial" w:cs="Arial"/>
              </w:rPr>
            </w:pPr>
          </w:p>
          <w:p w14:paraId="145A7AE9" w14:textId="42389F95" w:rsidR="00CC4997" w:rsidRPr="009F147A" w:rsidRDefault="00CC4997" w:rsidP="00CC4997">
            <w:pPr>
              <w:contextualSpacing/>
              <w:jc w:val="both"/>
              <w:rPr>
                <w:rFonts w:ascii="Arial" w:eastAsia="Calibri" w:hAnsi="Arial" w:cs="Arial"/>
              </w:rPr>
            </w:pPr>
            <w:r>
              <w:rPr>
                <w:rFonts w:ascii="Arial" w:eastAsia="Calibri" w:hAnsi="Arial" w:cs="Arial"/>
              </w:rPr>
              <w:t xml:space="preserve">1.5 </w:t>
            </w:r>
            <w:r w:rsidRPr="009F147A">
              <w:rPr>
                <w:rFonts w:ascii="Arial" w:eastAsia="Calibri" w:hAnsi="Arial" w:cs="Arial"/>
              </w:rPr>
              <w:t xml:space="preserve">Brief </w:t>
            </w:r>
            <w:r>
              <w:rPr>
                <w:rFonts w:ascii="Arial" w:eastAsia="Calibri" w:hAnsi="Arial" w:cs="Arial"/>
              </w:rPr>
              <w:t xml:space="preserve">discussion </w:t>
            </w:r>
            <w:r w:rsidRPr="009F147A">
              <w:rPr>
                <w:rFonts w:ascii="Arial" w:eastAsia="Calibri" w:hAnsi="Arial" w:cs="Arial"/>
              </w:rPr>
              <w:t>on C</w:t>
            </w:r>
            <w:r>
              <w:rPr>
                <w:rFonts w:ascii="Arial" w:eastAsia="Calibri" w:hAnsi="Arial" w:cs="Arial"/>
              </w:rPr>
              <w:t>OVID –</w:t>
            </w:r>
            <w:r w:rsidRPr="009F147A">
              <w:rPr>
                <w:rFonts w:ascii="Arial" w:eastAsia="Calibri" w:hAnsi="Arial" w:cs="Arial"/>
              </w:rPr>
              <w:t xml:space="preserve"> 19</w:t>
            </w:r>
            <w:r>
              <w:rPr>
                <w:rFonts w:ascii="Arial" w:eastAsia="Calibri" w:hAnsi="Arial" w:cs="Arial"/>
              </w:rPr>
              <w:t xml:space="preserve">, </w:t>
            </w:r>
            <w:r w:rsidRPr="009F147A">
              <w:rPr>
                <w:rFonts w:ascii="Arial" w:eastAsia="Calibri" w:hAnsi="Arial" w:cs="Arial"/>
              </w:rPr>
              <w:t xml:space="preserve">National State of Disaster </w:t>
            </w:r>
            <w:r>
              <w:rPr>
                <w:rFonts w:ascii="Arial" w:eastAsia="Calibri" w:hAnsi="Arial" w:cs="Arial"/>
              </w:rPr>
              <w:t xml:space="preserve">and </w:t>
            </w:r>
            <w:r w:rsidRPr="009F147A">
              <w:rPr>
                <w:rFonts w:ascii="Arial" w:eastAsia="Calibri" w:hAnsi="Arial" w:cs="Arial"/>
              </w:rPr>
              <w:t xml:space="preserve">National Lockdown </w:t>
            </w:r>
          </w:p>
          <w:p w14:paraId="0DEDF0E8" w14:textId="77777777" w:rsidR="00CC4997" w:rsidRDefault="00CC4997" w:rsidP="00CC4997">
            <w:pPr>
              <w:jc w:val="both"/>
              <w:rPr>
                <w:rFonts w:ascii="Arial" w:eastAsia="Calibri" w:hAnsi="Arial" w:cs="Arial"/>
              </w:rPr>
            </w:pPr>
          </w:p>
          <w:p w14:paraId="31D667F7" w14:textId="438E1348" w:rsidR="00CC4997" w:rsidRPr="009F147A" w:rsidRDefault="00CC4997" w:rsidP="00CC4997">
            <w:pPr>
              <w:jc w:val="both"/>
              <w:rPr>
                <w:rFonts w:ascii="Arial" w:eastAsia="Calibri" w:hAnsi="Arial" w:cs="Arial"/>
              </w:rPr>
            </w:pPr>
            <w:r>
              <w:rPr>
                <w:rFonts w:ascii="Arial" w:eastAsia="Calibri" w:hAnsi="Arial" w:cs="Arial"/>
              </w:rPr>
              <w:t>1.6 Briefly indicate the p</w:t>
            </w:r>
            <w:r w:rsidRPr="009F147A">
              <w:rPr>
                <w:rFonts w:ascii="Arial" w:eastAsia="Calibri" w:hAnsi="Arial" w:cs="Arial"/>
              </w:rPr>
              <w:t xml:space="preserve">urpose </w:t>
            </w:r>
            <w:r>
              <w:rPr>
                <w:rFonts w:ascii="Arial" w:eastAsia="Calibri" w:hAnsi="Arial" w:cs="Arial"/>
              </w:rPr>
              <w:t xml:space="preserve">and the main focus of the District and Metro One Plan </w:t>
            </w:r>
          </w:p>
        </w:tc>
        <w:tc>
          <w:tcPr>
            <w:tcW w:w="1579" w:type="dxa"/>
          </w:tcPr>
          <w:p w14:paraId="7E3504BE" w14:textId="0FCB3A99" w:rsidR="00CC4997" w:rsidRDefault="00CC4997" w:rsidP="00CC4997">
            <w:pPr>
              <w:jc w:val="both"/>
              <w:rPr>
                <w:rFonts w:ascii="Arial" w:hAnsi="Arial" w:cs="Arial"/>
                <w:lang w:val="en-GB"/>
              </w:rPr>
            </w:pPr>
            <w:r>
              <w:rPr>
                <w:rFonts w:ascii="Arial" w:hAnsi="Arial" w:cs="Arial"/>
                <w:lang w:val="en-GB"/>
              </w:rPr>
              <w:lastRenderedPageBreak/>
              <w:t>1 - 5 pages</w:t>
            </w:r>
          </w:p>
        </w:tc>
        <w:tc>
          <w:tcPr>
            <w:tcW w:w="1841" w:type="dxa"/>
          </w:tcPr>
          <w:p w14:paraId="4356A699" w14:textId="30F606F5" w:rsidR="00CC4997" w:rsidRDefault="00B134B1" w:rsidP="00CC4997">
            <w:pPr>
              <w:jc w:val="both"/>
              <w:rPr>
                <w:rFonts w:ascii="Arial" w:hAnsi="Arial" w:cs="Arial"/>
                <w:lang w:val="en-GB"/>
              </w:rPr>
            </w:pPr>
            <w:r>
              <w:rPr>
                <w:rFonts w:ascii="Arial" w:hAnsi="Arial" w:cs="Arial"/>
                <w:lang w:val="en-GB"/>
              </w:rPr>
              <w:t>I</w:t>
            </w:r>
            <w:r w:rsidR="00CC4997">
              <w:rPr>
                <w:rFonts w:ascii="Arial" w:hAnsi="Arial" w:cs="Arial"/>
                <w:lang w:val="en-GB"/>
              </w:rPr>
              <w:t xml:space="preserve">nformation for </w:t>
            </w:r>
            <w:r>
              <w:rPr>
                <w:rFonts w:ascii="Arial" w:hAnsi="Arial" w:cs="Arial"/>
                <w:lang w:val="en-GB"/>
              </w:rPr>
              <w:t xml:space="preserve">sections 1.2, 1.3, 1.4, 1.5 is already covered in the district and metro profile and therefore should be extrapolated </w:t>
            </w:r>
            <w:r>
              <w:rPr>
                <w:rFonts w:ascii="Arial" w:hAnsi="Arial" w:cs="Arial"/>
                <w:lang w:val="en-GB"/>
              </w:rPr>
              <w:lastRenderedPageBreak/>
              <w:t>from the profile.</w:t>
            </w:r>
          </w:p>
        </w:tc>
      </w:tr>
      <w:tr w:rsidR="00CC4997" w14:paraId="1767EFCB" w14:textId="6E421F62" w:rsidTr="00CC4997">
        <w:tc>
          <w:tcPr>
            <w:tcW w:w="2328" w:type="dxa"/>
          </w:tcPr>
          <w:p w14:paraId="595500AB" w14:textId="6573CFED" w:rsidR="00CC4997" w:rsidRDefault="00CC4997" w:rsidP="00DC1FB8">
            <w:pPr>
              <w:jc w:val="both"/>
              <w:rPr>
                <w:rFonts w:ascii="Arial" w:hAnsi="Arial" w:cs="Arial"/>
                <w:lang w:val="en-GB"/>
              </w:rPr>
            </w:pPr>
            <w:r>
              <w:rPr>
                <w:rFonts w:ascii="Arial" w:hAnsi="Arial" w:cs="Arial"/>
                <w:lang w:val="en-GB"/>
              </w:rPr>
              <w:lastRenderedPageBreak/>
              <w:t xml:space="preserve">2. Economic Positioning </w:t>
            </w:r>
          </w:p>
        </w:tc>
        <w:tc>
          <w:tcPr>
            <w:tcW w:w="4417" w:type="dxa"/>
          </w:tcPr>
          <w:p w14:paraId="5B283488" w14:textId="38DB5EB1" w:rsidR="00CC4997" w:rsidRDefault="00B134B1" w:rsidP="00DC1FB8">
            <w:pPr>
              <w:contextualSpacing/>
              <w:jc w:val="both"/>
              <w:rPr>
                <w:rFonts w:ascii="Arial" w:eastAsia="Calibri" w:hAnsi="Arial" w:cs="Arial"/>
              </w:rPr>
            </w:pPr>
            <w:r>
              <w:rPr>
                <w:rFonts w:ascii="Arial" w:eastAsia="Calibri" w:hAnsi="Arial" w:cs="Arial"/>
              </w:rPr>
              <w:t xml:space="preserve">2.1 </w:t>
            </w:r>
            <w:r w:rsidR="00CC4997">
              <w:rPr>
                <w:rFonts w:ascii="Arial" w:eastAsia="Calibri" w:hAnsi="Arial" w:cs="Arial"/>
              </w:rPr>
              <w:t xml:space="preserve">Structure of the economy </w:t>
            </w:r>
          </w:p>
          <w:p w14:paraId="480E5B47" w14:textId="77777777" w:rsidR="00CC4997" w:rsidRDefault="00CC4997" w:rsidP="00DC1FB8">
            <w:pPr>
              <w:contextualSpacing/>
              <w:jc w:val="both"/>
              <w:rPr>
                <w:rFonts w:ascii="Arial" w:eastAsia="Calibri" w:hAnsi="Arial" w:cs="Arial"/>
              </w:rPr>
            </w:pPr>
          </w:p>
          <w:p w14:paraId="62A10AD2" w14:textId="26C754D6" w:rsidR="00CC4997" w:rsidRPr="009F147A" w:rsidRDefault="00CC4997" w:rsidP="00DC1FB8">
            <w:pPr>
              <w:contextualSpacing/>
              <w:jc w:val="both"/>
              <w:rPr>
                <w:rFonts w:ascii="Arial" w:eastAsia="Calibri" w:hAnsi="Arial" w:cs="Arial"/>
              </w:rPr>
            </w:pPr>
            <w:r w:rsidRPr="009F147A">
              <w:rPr>
                <w:rFonts w:ascii="Arial" w:eastAsia="Calibri" w:hAnsi="Arial" w:cs="Arial"/>
              </w:rPr>
              <w:t>Specific economic sector analysis:</w:t>
            </w:r>
          </w:p>
          <w:p w14:paraId="5728FA1F" w14:textId="77777777" w:rsidR="00CC4997" w:rsidRPr="009F147A" w:rsidRDefault="00CC4997" w:rsidP="00DC1FB8">
            <w:pPr>
              <w:numPr>
                <w:ilvl w:val="2"/>
                <w:numId w:val="6"/>
              </w:numPr>
              <w:ind w:left="286" w:hanging="270"/>
              <w:contextualSpacing/>
              <w:jc w:val="both"/>
              <w:rPr>
                <w:rFonts w:ascii="Arial" w:eastAsia="Calibri" w:hAnsi="Arial" w:cs="Arial"/>
              </w:rPr>
            </w:pPr>
            <w:r w:rsidRPr="009F147A">
              <w:rPr>
                <w:rFonts w:ascii="Arial" w:eastAsia="Calibri" w:hAnsi="Arial" w:cs="Arial"/>
              </w:rPr>
              <w:t>What are the emerging trends?</w:t>
            </w:r>
          </w:p>
          <w:p w14:paraId="5A105D50" w14:textId="77777777" w:rsidR="00CC4997" w:rsidRPr="009F147A" w:rsidRDefault="00CC4997" w:rsidP="00DC1FB8">
            <w:pPr>
              <w:numPr>
                <w:ilvl w:val="2"/>
                <w:numId w:val="6"/>
              </w:numPr>
              <w:ind w:left="286" w:hanging="270"/>
              <w:contextualSpacing/>
              <w:jc w:val="both"/>
              <w:rPr>
                <w:rFonts w:ascii="Arial" w:eastAsia="Calibri" w:hAnsi="Arial" w:cs="Arial"/>
              </w:rPr>
            </w:pPr>
            <w:r w:rsidRPr="009F147A">
              <w:rPr>
                <w:rFonts w:ascii="Arial" w:eastAsia="Calibri" w:hAnsi="Arial" w:cs="Arial"/>
              </w:rPr>
              <w:t>Where are the opportunities?</w:t>
            </w:r>
          </w:p>
          <w:p w14:paraId="40D8AF0A" w14:textId="77777777" w:rsidR="00CC4997" w:rsidRPr="009F147A" w:rsidRDefault="00CC4997" w:rsidP="00DC1FB8">
            <w:pPr>
              <w:numPr>
                <w:ilvl w:val="2"/>
                <w:numId w:val="6"/>
              </w:numPr>
              <w:ind w:left="286" w:hanging="270"/>
              <w:contextualSpacing/>
              <w:jc w:val="both"/>
              <w:rPr>
                <w:rFonts w:ascii="Arial" w:eastAsia="Calibri" w:hAnsi="Arial" w:cs="Arial"/>
              </w:rPr>
            </w:pPr>
            <w:r w:rsidRPr="009F147A">
              <w:rPr>
                <w:rFonts w:ascii="Arial" w:eastAsia="Calibri" w:hAnsi="Arial" w:cs="Arial"/>
              </w:rPr>
              <w:t xml:space="preserve">What can be done with the opportunities? </w:t>
            </w:r>
          </w:p>
          <w:p w14:paraId="44AFFBE8" w14:textId="53BEE600" w:rsidR="00CC4997" w:rsidRDefault="00CC4997" w:rsidP="00B134B1">
            <w:pPr>
              <w:jc w:val="both"/>
              <w:rPr>
                <w:rFonts w:ascii="Arial" w:hAnsi="Arial" w:cs="Arial"/>
                <w:lang w:val="en-GB"/>
              </w:rPr>
            </w:pPr>
          </w:p>
          <w:p w14:paraId="51C4789D" w14:textId="78C7D9EA" w:rsidR="00B134B1" w:rsidRDefault="00B134B1" w:rsidP="00B134B1">
            <w:pPr>
              <w:rPr>
                <w:rFonts w:ascii="Arial" w:hAnsi="Arial" w:cs="Arial"/>
                <w:lang w:val="en-GB"/>
              </w:rPr>
            </w:pPr>
            <w:r>
              <w:rPr>
                <w:rFonts w:ascii="Arial" w:hAnsi="Arial" w:cs="Arial"/>
                <w:lang w:val="en-GB"/>
              </w:rPr>
              <w:t xml:space="preserve">2.2 </w:t>
            </w:r>
            <w:r w:rsidRPr="00B134B1">
              <w:rPr>
                <w:rFonts w:ascii="Arial" w:hAnsi="Arial" w:cs="Arial"/>
                <w:lang w:val="en-GB"/>
              </w:rPr>
              <w:t>Highlights of the Economic Recovery and Reconstruction Plan.</w:t>
            </w:r>
          </w:p>
          <w:p w14:paraId="25FFE8E9" w14:textId="07F95F0C" w:rsidR="00B134B1" w:rsidRDefault="00B134B1" w:rsidP="00B134B1">
            <w:pPr>
              <w:rPr>
                <w:rFonts w:ascii="Arial" w:hAnsi="Arial" w:cs="Arial"/>
                <w:lang w:val="en-GB"/>
              </w:rPr>
            </w:pPr>
          </w:p>
          <w:p w14:paraId="04C01100" w14:textId="5758E4F8" w:rsidR="005E3AF9" w:rsidRDefault="005E3AF9" w:rsidP="00B134B1">
            <w:pPr>
              <w:rPr>
                <w:rFonts w:ascii="Arial" w:hAnsi="Arial" w:cs="Arial"/>
                <w:lang w:val="en-GB"/>
              </w:rPr>
            </w:pPr>
          </w:p>
          <w:p w14:paraId="0854F23C" w14:textId="3DDDB01A" w:rsidR="005E3AF9" w:rsidRDefault="005E3AF9" w:rsidP="00B134B1">
            <w:pPr>
              <w:rPr>
                <w:rFonts w:ascii="Arial" w:hAnsi="Arial" w:cs="Arial"/>
                <w:lang w:val="en-GB"/>
              </w:rPr>
            </w:pPr>
          </w:p>
          <w:p w14:paraId="7CB9BA25" w14:textId="7C272270" w:rsidR="005E3AF9" w:rsidRDefault="005E3AF9" w:rsidP="00B134B1">
            <w:pPr>
              <w:rPr>
                <w:rFonts w:ascii="Arial" w:hAnsi="Arial" w:cs="Arial"/>
                <w:lang w:val="en-GB"/>
              </w:rPr>
            </w:pPr>
          </w:p>
          <w:p w14:paraId="04610C6A" w14:textId="1A25FD60" w:rsidR="005E3AF9" w:rsidRDefault="005E3AF9" w:rsidP="00B134B1">
            <w:pPr>
              <w:rPr>
                <w:rFonts w:ascii="Arial" w:hAnsi="Arial" w:cs="Arial"/>
                <w:lang w:val="en-GB"/>
              </w:rPr>
            </w:pPr>
          </w:p>
          <w:p w14:paraId="3E760E90" w14:textId="5219771D" w:rsidR="005E3AF9" w:rsidRDefault="005E3AF9" w:rsidP="00B134B1">
            <w:pPr>
              <w:rPr>
                <w:rFonts w:ascii="Arial" w:hAnsi="Arial" w:cs="Arial"/>
                <w:lang w:val="en-GB"/>
              </w:rPr>
            </w:pPr>
          </w:p>
          <w:p w14:paraId="35FB7458" w14:textId="0AAB2186" w:rsidR="005E3AF9" w:rsidRDefault="005E3AF9" w:rsidP="00B134B1">
            <w:pPr>
              <w:rPr>
                <w:rFonts w:ascii="Arial" w:hAnsi="Arial" w:cs="Arial"/>
                <w:lang w:val="en-GB"/>
              </w:rPr>
            </w:pPr>
          </w:p>
          <w:p w14:paraId="6231C514" w14:textId="2A628156" w:rsidR="005E3AF9" w:rsidRDefault="005E3AF9" w:rsidP="00B134B1">
            <w:pPr>
              <w:rPr>
                <w:rFonts w:ascii="Arial" w:hAnsi="Arial" w:cs="Arial"/>
                <w:lang w:val="en-GB"/>
              </w:rPr>
            </w:pPr>
          </w:p>
          <w:p w14:paraId="20087764" w14:textId="7FD9052D" w:rsidR="005E3AF9" w:rsidRDefault="005E3AF9" w:rsidP="00B134B1">
            <w:pPr>
              <w:rPr>
                <w:rFonts w:ascii="Arial" w:hAnsi="Arial" w:cs="Arial"/>
                <w:lang w:val="en-GB"/>
              </w:rPr>
            </w:pPr>
          </w:p>
          <w:p w14:paraId="43A884FC" w14:textId="33029848" w:rsidR="005E3AF9" w:rsidRDefault="005E3AF9" w:rsidP="00B134B1">
            <w:pPr>
              <w:rPr>
                <w:rFonts w:ascii="Arial" w:hAnsi="Arial" w:cs="Arial"/>
                <w:lang w:val="en-GB"/>
              </w:rPr>
            </w:pPr>
          </w:p>
          <w:p w14:paraId="0598C8BE" w14:textId="77777777" w:rsidR="005E3AF9" w:rsidRDefault="005E3AF9" w:rsidP="00B134B1">
            <w:pPr>
              <w:rPr>
                <w:rFonts w:ascii="Arial" w:hAnsi="Arial" w:cs="Arial"/>
                <w:lang w:val="en-GB"/>
              </w:rPr>
            </w:pPr>
          </w:p>
          <w:p w14:paraId="5C0CDCDE" w14:textId="6F72CEC8" w:rsidR="00B134B1" w:rsidRDefault="00B134B1" w:rsidP="00DC1FB8">
            <w:pPr>
              <w:jc w:val="both"/>
              <w:rPr>
                <w:rFonts w:ascii="Arial" w:hAnsi="Arial" w:cs="Arial"/>
                <w:lang w:val="en-GB"/>
              </w:rPr>
            </w:pPr>
            <w:r>
              <w:rPr>
                <w:rFonts w:ascii="Arial" w:hAnsi="Arial" w:cs="Arial"/>
                <w:lang w:val="en-GB"/>
              </w:rPr>
              <w:t xml:space="preserve">2.3 Highlights of the District or Metro Economic Response Plan. </w:t>
            </w:r>
          </w:p>
          <w:p w14:paraId="6AE9EF34" w14:textId="77777777" w:rsidR="00B134B1" w:rsidRPr="00B134B1" w:rsidRDefault="00B134B1" w:rsidP="00B134B1">
            <w:pPr>
              <w:rPr>
                <w:rFonts w:ascii="Arial" w:hAnsi="Arial" w:cs="Arial"/>
                <w:lang w:val="en-GB"/>
              </w:rPr>
            </w:pPr>
          </w:p>
          <w:p w14:paraId="5D8A6EE1" w14:textId="5159D88B" w:rsidR="00B134B1" w:rsidRDefault="00B134B1" w:rsidP="005E3AF9">
            <w:pPr>
              <w:jc w:val="both"/>
              <w:rPr>
                <w:rFonts w:ascii="Arial" w:hAnsi="Arial" w:cs="Arial"/>
                <w:lang w:val="en-GB"/>
              </w:rPr>
            </w:pPr>
          </w:p>
          <w:p w14:paraId="7ED53D2F" w14:textId="55993B78" w:rsidR="005E3AF9" w:rsidRDefault="005E3AF9" w:rsidP="005E3AF9">
            <w:pPr>
              <w:jc w:val="both"/>
              <w:rPr>
                <w:rFonts w:ascii="Arial" w:hAnsi="Arial" w:cs="Arial"/>
                <w:lang w:val="en-GB"/>
              </w:rPr>
            </w:pPr>
          </w:p>
          <w:p w14:paraId="728B4D1F" w14:textId="651A98FE" w:rsidR="005E3AF9" w:rsidRDefault="005E3AF9" w:rsidP="005E3AF9">
            <w:pPr>
              <w:jc w:val="both"/>
              <w:rPr>
                <w:rFonts w:ascii="Arial" w:hAnsi="Arial" w:cs="Arial"/>
                <w:lang w:val="en-GB"/>
              </w:rPr>
            </w:pPr>
          </w:p>
          <w:p w14:paraId="486C367E" w14:textId="7A736107" w:rsidR="005E3AF9" w:rsidRDefault="005E3AF9" w:rsidP="005E3AF9">
            <w:pPr>
              <w:jc w:val="both"/>
              <w:rPr>
                <w:rFonts w:ascii="Arial" w:hAnsi="Arial" w:cs="Arial"/>
                <w:lang w:val="en-GB"/>
              </w:rPr>
            </w:pPr>
          </w:p>
          <w:p w14:paraId="375E40E8" w14:textId="35ECC565" w:rsidR="005E3AF9" w:rsidRDefault="005E3AF9" w:rsidP="005E3AF9">
            <w:pPr>
              <w:jc w:val="both"/>
              <w:rPr>
                <w:rFonts w:ascii="Arial" w:hAnsi="Arial" w:cs="Arial"/>
                <w:lang w:val="en-GB"/>
              </w:rPr>
            </w:pPr>
          </w:p>
          <w:p w14:paraId="575D879C" w14:textId="3A28564C" w:rsidR="005E3AF9" w:rsidRDefault="005E3AF9" w:rsidP="005E3AF9">
            <w:pPr>
              <w:jc w:val="both"/>
              <w:rPr>
                <w:rFonts w:ascii="Arial" w:hAnsi="Arial" w:cs="Arial"/>
                <w:lang w:val="en-GB"/>
              </w:rPr>
            </w:pPr>
          </w:p>
          <w:p w14:paraId="3883674B" w14:textId="241E7F3D" w:rsidR="005E3AF9" w:rsidRDefault="005E3AF9" w:rsidP="005E3AF9">
            <w:pPr>
              <w:jc w:val="both"/>
              <w:rPr>
                <w:rFonts w:ascii="Arial" w:hAnsi="Arial" w:cs="Arial"/>
                <w:lang w:val="en-GB"/>
              </w:rPr>
            </w:pPr>
          </w:p>
          <w:p w14:paraId="41041C94" w14:textId="77777777" w:rsidR="005E3AF9" w:rsidRDefault="005E3AF9" w:rsidP="00DC1FB8">
            <w:pPr>
              <w:jc w:val="both"/>
              <w:rPr>
                <w:rFonts w:ascii="Arial" w:hAnsi="Arial" w:cs="Arial"/>
                <w:lang w:val="en-GB"/>
              </w:rPr>
            </w:pPr>
          </w:p>
          <w:p w14:paraId="09422972" w14:textId="745E3E2C" w:rsidR="00CC4997" w:rsidRDefault="00B134B1" w:rsidP="00DC1FB8">
            <w:pPr>
              <w:jc w:val="both"/>
              <w:rPr>
                <w:rFonts w:ascii="Arial" w:hAnsi="Arial" w:cs="Arial"/>
                <w:lang w:val="en-GB"/>
              </w:rPr>
            </w:pPr>
            <w:r>
              <w:rPr>
                <w:rFonts w:ascii="Arial" w:hAnsi="Arial" w:cs="Arial"/>
                <w:lang w:val="en-GB"/>
              </w:rPr>
              <w:t xml:space="preserve">2.4 Highlight </w:t>
            </w:r>
            <w:r w:rsidR="00CC4997">
              <w:rPr>
                <w:rFonts w:ascii="Arial" w:hAnsi="Arial" w:cs="Arial"/>
                <w:lang w:val="en-GB"/>
              </w:rPr>
              <w:t>critical enablers for district and metro economic recovery</w:t>
            </w:r>
          </w:p>
          <w:p w14:paraId="74BFB1FB" w14:textId="7D5CA260" w:rsidR="00CC4997" w:rsidRDefault="00CC4997" w:rsidP="005E3AF9">
            <w:pPr>
              <w:jc w:val="both"/>
              <w:rPr>
                <w:rFonts w:ascii="Arial" w:hAnsi="Arial" w:cs="Arial"/>
                <w:lang w:val="en-GB"/>
              </w:rPr>
            </w:pPr>
          </w:p>
          <w:p w14:paraId="65CE2C97" w14:textId="31919677" w:rsidR="005E3AF9" w:rsidRDefault="005E3AF9" w:rsidP="005E3AF9">
            <w:pPr>
              <w:jc w:val="both"/>
              <w:rPr>
                <w:rFonts w:ascii="Arial" w:hAnsi="Arial" w:cs="Arial"/>
                <w:lang w:val="en-GB"/>
              </w:rPr>
            </w:pPr>
          </w:p>
          <w:p w14:paraId="39462581" w14:textId="53198A46" w:rsidR="005E3AF9" w:rsidRDefault="005E3AF9" w:rsidP="005E3AF9">
            <w:pPr>
              <w:jc w:val="both"/>
              <w:rPr>
                <w:rFonts w:ascii="Arial" w:hAnsi="Arial" w:cs="Arial"/>
                <w:lang w:val="en-GB"/>
              </w:rPr>
            </w:pPr>
          </w:p>
          <w:p w14:paraId="15DA730D" w14:textId="787C8878" w:rsidR="005E3AF9" w:rsidRDefault="005E3AF9" w:rsidP="005E3AF9">
            <w:pPr>
              <w:jc w:val="both"/>
              <w:rPr>
                <w:rFonts w:ascii="Arial" w:hAnsi="Arial" w:cs="Arial"/>
                <w:lang w:val="en-GB"/>
              </w:rPr>
            </w:pPr>
          </w:p>
          <w:p w14:paraId="5C8C6020" w14:textId="77777777" w:rsidR="005E3AF9" w:rsidRDefault="005E3AF9" w:rsidP="00DC1FB8">
            <w:pPr>
              <w:jc w:val="both"/>
              <w:rPr>
                <w:rFonts w:ascii="Arial" w:hAnsi="Arial" w:cs="Arial"/>
                <w:lang w:val="en-GB"/>
              </w:rPr>
            </w:pPr>
          </w:p>
          <w:p w14:paraId="101EA6B8" w14:textId="77777777" w:rsidR="00CC4997" w:rsidRDefault="00CC4997" w:rsidP="00DC1FB8">
            <w:pPr>
              <w:jc w:val="both"/>
              <w:rPr>
                <w:rFonts w:ascii="Arial" w:hAnsi="Arial" w:cs="Arial"/>
                <w:lang w:val="en-GB"/>
              </w:rPr>
            </w:pPr>
          </w:p>
          <w:p w14:paraId="519FD1C6" w14:textId="6BD3CC93" w:rsidR="00CC4997" w:rsidRDefault="00B134B1" w:rsidP="00DC1FB8">
            <w:pPr>
              <w:jc w:val="both"/>
              <w:rPr>
                <w:rFonts w:ascii="Arial" w:hAnsi="Arial" w:cs="Arial"/>
                <w:lang w:val="en-GB"/>
              </w:rPr>
            </w:pPr>
            <w:r>
              <w:rPr>
                <w:rFonts w:ascii="Arial" w:hAnsi="Arial" w:cs="Arial"/>
                <w:lang w:val="en-GB"/>
              </w:rPr>
              <w:lastRenderedPageBreak/>
              <w:t xml:space="preserve">2.5 </w:t>
            </w:r>
            <w:r w:rsidR="00CC4997">
              <w:rPr>
                <w:rFonts w:ascii="Arial" w:hAnsi="Arial" w:cs="Arial"/>
                <w:lang w:val="en-GB"/>
              </w:rPr>
              <w:t>Summary of relief measures cushion the economy.</w:t>
            </w:r>
          </w:p>
          <w:p w14:paraId="14A8EBE1" w14:textId="7E8FAD83" w:rsidR="00CC4997" w:rsidRDefault="00CC4997" w:rsidP="005E3AF9">
            <w:pPr>
              <w:jc w:val="both"/>
              <w:rPr>
                <w:rFonts w:ascii="Arial" w:hAnsi="Arial" w:cs="Arial"/>
                <w:lang w:val="en-GB"/>
              </w:rPr>
            </w:pPr>
          </w:p>
          <w:p w14:paraId="69007F6F" w14:textId="77777777" w:rsidR="005E3AF9" w:rsidRDefault="005E3AF9">
            <w:pPr>
              <w:jc w:val="both"/>
              <w:rPr>
                <w:rFonts w:ascii="Arial" w:hAnsi="Arial" w:cs="Arial"/>
                <w:lang w:val="en-GB"/>
              </w:rPr>
            </w:pPr>
          </w:p>
          <w:p w14:paraId="7EAD7590" w14:textId="70B8CDA5" w:rsidR="00CC4997" w:rsidRDefault="00B134B1">
            <w:pPr>
              <w:jc w:val="both"/>
              <w:rPr>
                <w:rFonts w:ascii="Arial" w:hAnsi="Arial" w:cs="Arial"/>
                <w:lang w:val="en-GB"/>
              </w:rPr>
            </w:pPr>
            <w:r>
              <w:rPr>
                <w:rFonts w:ascii="Arial" w:hAnsi="Arial" w:cs="Arial"/>
                <w:lang w:val="en-GB"/>
              </w:rPr>
              <w:t xml:space="preserve">2.6 </w:t>
            </w:r>
            <w:r w:rsidR="00CC4997">
              <w:rPr>
                <w:rFonts w:ascii="Arial" w:hAnsi="Arial" w:cs="Arial"/>
                <w:lang w:val="en-GB"/>
              </w:rPr>
              <w:t>K</w:t>
            </w:r>
            <w:r w:rsidR="00CC4997" w:rsidRPr="00CB1CBA">
              <w:rPr>
                <w:rFonts w:ascii="Arial" w:hAnsi="Arial" w:cs="Arial"/>
                <w:lang w:val="en-GB"/>
              </w:rPr>
              <w:t>e</w:t>
            </w:r>
            <w:r w:rsidR="00CC4997" w:rsidRPr="00CB1CBA">
              <w:rPr>
                <w:rFonts w:ascii="Arial" w:eastAsia="Times New Roman" w:hAnsi="Arial" w:cs="Arial"/>
              </w:rPr>
              <w:t>y economic infrastructure projects that require unblocking</w:t>
            </w:r>
            <w:r w:rsidR="00CC4997">
              <w:rPr>
                <w:rFonts w:ascii="Arial" w:eastAsia="Times New Roman" w:hAnsi="Arial" w:cs="Arial"/>
              </w:rPr>
              <w:t>.</w:t>
            </w:r>
          </w:p>
        </w:tc>
        <w:tc>
          <w:tcPr>
            <w:tcW w:w="1579" w:type="dxa"/>
          </w:tcPr>
          <w:p w14:paraId="2D07983C" w14:textId="768B60A7" w:rsidR="00CC4997" w:rsidRPr="005C3E38" w:rsidRDefault="00CC4997">
            <w:pPr>
              <w:pStyle w:val="ListParagraph"/>
              <w:numPr>
                <w:ilvl w:val="0"/>
                <w:numId w:val="30"/>
              </w:numPr>
              <w:ind w:left="316" w:hanging="316"/>
              <w:jc w:val="both"/>
              <w:rPr>
                <w:rFonts w:ascii="Arial" w:hAnsi="Arial" w:cs="Arial"/>
                <w:lang w:val="en-GB"/>
              </w:rPr>
            </w:pPr>
            <w:r w:rsidRPr="005C3E38">
              <w:rPr>
                <w:rFonts w:ascii="Arial" w:hAnsi="Arial" w:cs="Arial"/>
                <w:lang w:val="en-GB"/>
              </w:rPr>
              <w:lastRenderedPageBreak/>
              <w:t>- 10 pages</w:t>
            </w:r>
          </w:p>
        </w:tc>
        <w:tc>
          <w:tcPr>
            <w:tcW w:w="1841" w:type="dxa"/>
          </w:tcPr>
          <w:p w14:paraId="46E876CA" w14:textId="77777777" w:rsidR="00CC4997" w:rsidRDefault="00B134B1" w:rsidP="00B134B1">
            <w:pPr>
              <w:jc w:val="both"/>
              <w:rPr>
                <w:rFonts w:ascii="Arial" w:hAnsi="Arial" w:cs="Arial"/>
                <w:lang w:val="en-GB"/>
              </w:rPr>
            </w:pPr>
            <w:r>
              <w:rPr>
                <w:rFonts w:ascii="Arial" w:hAnsi="Arial" w:cs="Arial"/>
                <w:lang w:val="en-GB"/>
              </w:rPr>
              <w:t>Information for section 2.1 is already captured in the district or metro profile.</w:t>
            </w:r>
          </w:p>
          <w:p w14:paraId="34EE1189" w14:textId="77777777" w:rsidR="00B134B1" w:rsidRDefault="00B134B1" w:rsidP="00B134B1">
            <w:pPr>
              <w:jc w:val="both"/>
              <w:rPr>
                <w:rFonts w:ascii="Arial" w:hAnsi="Arial" w:cs="Arial"/>
                <w:lang w:val="en-GB"/>
              </w:rPr>
            </w:pPr>
          </w:p>
          <w:p w14:paraId="6BA142A7" w14:textId="304B1134" w:rsidR="00B134B1" w:rsidRDefault="00B134B1" w:rsidP="00B134B1">
            <w:pPr>
              <w:jc w:val="both"/>
              <w:rPr>
                <w:rFonts w:ascii="Arial" w:hAnsi="Arial" w:cs="Arial"/>
                <w:lang w:val="en-GB"/>
              </w:rPr>
            </w:pPr>
          </w:p>
          <w:p w14:paraId="4ADFD4F4" w14:textId="77777777" w:rsidR="005E3AF9" w:rsidRDefault="005E3AF9" w:rsidP="00B134B1">
            <w:pPr>
              <w:jc w:val="both"/>
              <w:rPr>
                <w:rFonts w:ascii="Arial" w:hAnsi="Arial" w:cs="Arial"/>
                <w:lang w:val="en-GB"/>
              </w:rPr>
            </w:pPr>
          </w:p>
          <w:p w14:paraId="11C772A4" w14:textId="77777777" w:rsidR="00B134B1" w:rsidRDefault="00B134B1" w:rsidP="00B134B1">
            <w:pPr>
              <w:jc w:val="both"/>
              <w:rPr>
                <w:rFonts w:ascii="Arial" w:hAnsi="Arial" w:cs="Arial"/>
                <w:lang w:val="en-GB"/>
              </w:rPr>
            </w:pPr>
            <w:r>
              <w:rPr>
                <w:rFonts w:ascii="Arial" w:hAnsi="Arial" w:cs="Arial"/>
                <w:lang w:val="en-GB"/>
              </w:rPr>
              <w:t xml:space="preserve">Information for section 2.2 can be sourced for South Africa’s recently adopted Economic Recovery and Recovery Plan and should be used to contextualise the One Plan. </w:t>
            </w:r>
          </w:p>
          <w:p w14:paraId="4589B95E" w14:textId="77777777" w:rsidR="00B134B1" w:rsidRDefault="00B134B1" w:rsidP="00B134B1">
            <w:pPr>
              <w:jc w:val="both"/>
              <w:rPr>
                <w:rFonts w:ascii="Arial" w:hAnsi="Arial" w:cs="Arial"/>
                <w:lang w:val="en-GB"/>
              </w:rPr>
            </w:pPr>
          </w:p>
          <w:p w14:paraId="23350E54" w14:textId="77777777" w:rsidR="00B134B1" w:rsidRDefault="00B134B1" w:rsidP="00B134B1">
            <w:pPr>
              <w:jc w:val="both"/>
              <w:rPr>
                <w:rFonts w:ascii="Arial" w:hAnsi="Arial" w:cs="Arial"/>
                <w:lang w:val="en-GB"/>
              </w:rPr>
            </w:pPr>
            <w:r>
              <w:rPr>
                <w:rFonts w:ascii="Arial" w:hAnsi="Arial" w:cs="Arial"/>
                <w:lang w:val="en-GB"/>
              </w:rPr>
              <w:t>Information for section 2.3 should be sourced for the recently developed district or metro Economic Recovery Plan.</w:t>
            </w:r>
          </w:p>
          <w:p w14:paraId="76E89CED" w14:textId="77777777" w:rsidR="005E3AF9" w:rsidRDefault="005E3AF9" w:rsidP="00B134B1">
            <w:pPr>
              <w:jc w:val="both"/>
              <w:rPr>
                <w:rFonts w:ascii="Arial" w:hAnsi="Arial" w:cs="Arial"/>
                <w:lang w:val="en-GB"/>
              </w:rPr>
            </w:pPr>
          </w:p>
          <w:p w14:paraId="2741F836" w14:textId="77777777" w:rsidR="005E3AF9" w:rsidRDefault="005E3AF9" w:rsidP="00B134B1">
            <w:pPr>
              <w:jc w:val="both"/>
              <w:rPr>
                <w:rFonts w:ascii="Arial" w:hAnsi="Arial" w:cs="Arial"/>
                <w:lang w:val="en-GB"/>
              </w:rPr>
            </w:pPr>
          </w:p>
          <w:p w14:paraId="6B625A5A" w14:textId="10508145" w:rsidR="005E3AF9" w:rsidRDefault="005E3AF9" w:rsidP="00B134B1">
            <w:pPr>
              <w:jc w:val="both"/>
              <w:rPr>
                <w:rFonts w:ascii="Arial" w:hAnsi="Arial" w:cs="Arial"/>
                <w:lang w:val="en-GB"/>
              </w:rPr>
            </w:pPr>
            <w:r>
              <w:rPr>
                <w:rFonts w:ascii="Arial" w:hAnsi="Arial" w:cs="Arial"/>
                <w:lang w:val="en-GB"/>
              </w:rPr>
              <w:t>In section 2.4 reflect on the inputs that are required to grow the economy e.g. infrastructure, skills, etc.</w:t>
            </w:r>
          </w:p>
          <w:p w14:paraId="7B7BFF24" w14:textId="5EF8086E" w:rsidR="005E3AF9" w:rsidRDefault="005E3AF9" w:rsidP="00B134B1">
            <w:pPr>
              <w:jc w:val="both"/>
              <w:rPr>
                <w:rFonts w:ascii="Arial" w:hAnsi="Arial" w:cs="Arial"/>
                <w:lang w:val="en-GB"/>
              </w:rPr>
            </w:pPr>
          </w:p>
          <w:p w14:paraId="6C6843A4" w14:textId="71B6087E" w:rsidR="005E3AF9" w:rsidRDefault="005E3AF9" w:rsidP="00B134B1">
            <w:pPr>
              <w:jc w:val="both"/>
              <w:rPr>
                <w:rFonts w:ascii="Arial" w:hAnsi="Arial" w:cs="Arial"/>
                <w:lang w:val="en-GB"/>
              </w:rPr>
            </w:pPr>
          </w:p>
          <w:p w14:paraId="6F70BCB6" w14:textId="53048488" w:rsidR="005E3AF9" w:rsidRDefault="005E3AF9" w:rsidP="00B134B1">
            <w:pPr>
              <w:jc w:val="both"/>
              <w:rPr>
                <w:rFonts w:ascii="Arial" w:hAnsi="Arial" w:cs="Arial"/>
                <w:lang w:val="en-GB"/>
              </w:rPr>
            </w:pPr>
          </w:p>
          <w:p w14:paraId="6F5D3D54" w14:textId="6706BD3E" w:rsidR="005E3AF9" w:rsidRDefault="005E3AF9" w:rsidP="00B134B1">
            <w:pPr>
              <w:jc w:val="both"/>
              <w:rPr>
                <w:rFonts w:ascii="Arial" w:hAnsi="Arial" w:cs="Arial"/>
                <w:lang w:val="en-GB"/>
              </w:rPr>
            </w:pPr>
          </w:p>
          <w:p w14:paraId="0896EBF0" w14:textId="20E605B2" w:rsidR="005E3AF9" w:rsidRDefault="005E3AF9" w:rsidP="00B134B1">
            <w:pPr>
              <w:jc w:val="both"/>
              <w:rPr>
                <w:rFonts w:ascii="Arial" w:hAnsi="Arial" w:cs="Arial"/>
                <w:lang w:val="en-GB"/>
              </w:rPr>
            </w:pPr>
          </w:p>
          <w:p w14:paraId="79BAF0B4" w14:textId="72F88DAE" w:rsidR="005E3AF9" w:rsidRPr="00B134B1" w:rsidRDefault="005E3AF9" w:rsidP="00605E1B">
            <w:pPr>
              <w:jc w:val="both"/>
              <w:rPr>
                <w:rFonts w:ascii="Arial" w:hAnsi="Arial" w:cs="Arial"/>
                <w:lang w:val="en-GB"/>
              </w:rPr>
            </w:pPr>
            <w:r>
              <w:rPr>
                <w:rFonts w:ascii="Arial" w:hAnsi="Arial" w:cs="Arial"/>
                <w:lang w:val="en-GB"/>
              </w:rPr>
              <w:t xml:space="preserve">In section 2.6 identify projects that are not getting off the ground or are stagnating and require </w:t>
            </w:r>
            <w:r w:rsidR="00605E1B">
              <w:rPr>
                <w:rFonts w:ascii="Arial" w:hAnsi="Arial" w:cs="Arial"/>
                <w:lang w:val="en-GB"/>
              </w:rPr>
              <w:t>intervention</w:t>
            </w:r>
            <w:r>
              <w:rPr>
                <w:rFonts w:ascii="Arial" w:hAnsi="Arial" w:cs="Arial"/>
                <w:lang w:val="en-GB"/>
              </w:rPr>
              <w:t xml:space="preserve">. </w:t>
            </w:r>
          </w:p>
        </w:tc>
      </w:tr>
      <w:tr w:rsidR="00CC4997" w14:paraId="23E9314C" w14:textId="13B11E35" w:rsidTr="00CC4997">
        <w:tc>
          <w:tcPr>
            <w:tcW w:w="2328" w:type="dxa"/>
          </w:tcPr>
          <w:p w14:paraId="1677E1BF" w14:textId="24A252A0" w:rsidR="00CC4997" w:rsidRPr="00D42C8B" w:rsidRDefault="00CC4997">
            <w:pPr>
              <w:pStyle w:val="ListParagraph"/>
              <w:numPr>
                <w:ilvl w:val="0"/>
                <w:numId w:val="29"/>
              </w:numPr>
              <w:ind w:left="330" w:hanging="330"/>
              <w:jc w:val="both"/>
              <w:rPr>
                <w:rFonts w:ascii="Arial" w:hAnsi="Arial" w:cs="Arial"/>
                <w:lang w:val="en-GB"/>
              </w:rPr>
            </w:pPr>
            <w:r w:rsidRPr="00D42C8B">
              <w:rPr>
                <w:rFonts w:ascii="Arial" w:hAnsi="Arial" w:cs="Arial"/>
                <w:lang w:val="en-GB"/>
              </w:rPr>
              <w:lastRenderedPageBreak/>
              <w:t xml:space="preserve">Integrated Service </w:t>
            </w:r>
            <w:r>
              <w:rPr>
                <w:rFonts w:ascii="Arial" w:hAnsi="Arial" w:cs="Arial"/>
                <w:lang w:val="en-GB"/>
              </w:rPr>
              <w:t>Provisioning</w:t>
            </w:r>
          </w:p>
        </w:tc>
        <w:tc>
          <w:tcPr>
            <w:tcW w:w="4417" w:type="dxa"/>
          </w:tcPr>
          <w:p w14:paraId="5CACD2AB" w14:textId="66ED8A52" w:rsidR="00CC4997" w:rsidRDefault="005E3AF9" w:rsidP="00CC4997">
            <w:pPr>
              <w:jc w:val="both"/>
              <w:rPr>
                <w:rFonts w:ascii="Arial" w:hAnsi="Arial" w:cs="Arial"/>
                <w:lang w:val="en-GB"/>
              </w:rPr>
            </w:pPr>
            <w:r>
              <w:rPr>
                <w:rFonts w:ascii="Arial" w:hAnsi="Arial" w:cs="Arial"/>
                <w:lang w:val="en-GB"/>
              </w:rPr>
              <w:t xml:space="preserve">3.1 </w:t>
            </w:r>
            <w:r w:rsidR="00CC4997">
              <w:rPr>
                <w:rFonts w:ascii="Arial" w:hAnsi="Arial" w:cs="Arial"/>
                <w:lang w:val="en-GB"/>
              </w:rPr>
              <w:t>Briefly discuss service delivery challenges.</w:t>
            </w:r>
          </w:p>
          <w:p w14:paraId="41E05C08" w14:textId="2A295D76" w:rsidR="005E3AF9" w:rsidRDefault="005E3AF9" w:rsidP="005E3AF9">
            <w:pPr>
              <w:jc w:val="both"/>
              <w:rPr>
                <w:rFonts w:ascii="Arial" w:hAnsi="Arial" w:cs="Arial"/>
                <w:lang w:val="en-GB"/>
              </w:rPr>
            </w:pPr>
          </w:p>
          <w:p w14:paraId="0FF33B88" w14:textId="013F84B6" w:rsidR="005E3AF9" w:rsidRDefault="005E3AF9" w:rsidP="005E3AF9">
            <w:pPr>
              <w:jc w:val="both"/>
              <w:rPr>
                <w:rFonts w:ascii="Arial" w:hAnsi="Arial" w:cs="Arial"/>
                <w:lang w:val="en-GB"/>
              </w:rPr>
            </w:pPr>
          </w:p>
          <w:p w14:paraId="7CD2E559" w14:textId="41B5801E" w:rsidR="005E3AF9" w:rsidRDefault="005E3AF9" w:rsidP="005E3AF9">
            <w:pPr>
              <w:jc w:val="both"/>
              <w:rPr>
                <w:rFonts w:ascii="Arial" w:hAnsi="Arial" w:cs="Arial"/>
                <w:lang w:val="en-GB"/>
              </w:rPr>
            </w:pPr>
          </w:p>
          <w:p w14:paraId="6B00DCC8" w14:textId="1B22D55A" w:rsidR="005E3AF9" w:rsidRDefault="005E3AF9" w:rsidP="005E3AF9">
            <w:pPr>
              <w:jc w:val="both"/>
              <w:rPr>
                <w:rFonts w:ascii="Arial" w:hAnsi="Arial" w:cs="Arial"/>
                <w:lang w:val="en-GB"/>
              </w:rPr>
            </w:pPr>
          </w:p>
          <w:p w14:paraId="225F985E" w14:textId="48650A3E" w:rsidR="005E3AF9" w:rsidRDefault="005E3AF9" w:rsidP="005E3AF9">
            <w:pPr>
              <w:jc w:val="both"/>
              <w:rPr>
                <w:rFonts w:ascii="Arial" w:hAnsi="Arial" w:cs="Arial"/>
                <w:lang w:val="en-GB"/>
              </w:rPr>
            </w:pPr>
          </w:p>
          <w:p w14:paraId="6746B9EC" w14:textId="77777777" w:rsidR="005E3AF9" w:rsidRDefault="005E3AF9" w:rsidP="005E3AF9">
            <w:pPr>
              <w:jc w:val="both"/>
              <w:rPr>
                <w:rFonts w:ascii="Arial" w:hAnsi="Arial" w:cs="Arial"/>
                <w:lang w:val="en-GB"/>
              </w:rPr>
            </w:pPr>
          </w:p>
          <w:p w14:paraId="4030BB8F" w14:textId="77777777" w:rsidR="00CC4997" w:rsidRDefault="00CC4997">
            <w:pPr>
              <w:jc w:val="both"/>
              <w:rPr>
                <w:rFonts w:ascii="Arial" w:hAnsi="Arial" w:cs="Arial"/>
                <w:lang w:val="en-GB"/>
              </w:rPr>
            </w:pPr>
          </w:p>
          <w:p w14:paraId="6945BA2E" w14:textId="601DB2F8" w:rsidR="00CC4997" w:rsidRDefault="005E3AF9">
            <w:pPr>
              <w:jc w:val="both"/>
              <w:rPr>
                <w:rFonts w:ascii="Arial" w:hAnsi="Arial" w:cs="Arial"/>
                <w:lang w:val="en-GB"/>
              </w:rPr>
            </w:pPr>
            <w:r>
              <w:rPr>
                <w:rFonts w:ascii="Arial" w:eastAsia="Times New Roman" w:hAnsi="Arial" w:cs="Arial"/>
              </w:rPr>
              <w:t xml:space="preserve">3.2 </w:t>
            </w:r>
            <w:r w:rsidR="00CC4997" w:rsidRPr="00D42C8B">
              <w:rPr>
                <w:rFonts w:ascii="Arial" w:eastAsia="Times New Roman" w:hAnsi="Arial" w:cs="Arial"/>
              </w:rPr>
              <w:t>Identify and discuss short term service delivery improvement actions</w:t>
            </w:r>
            <w:r w:rsidR="00CC4997">
              <w:rPr>
                <w:rFonts w:ascii="Arial" w:eastAsia="Times New Roman" w:hAnsi="Arial" w:cs="Arial"/>
              </w:rPr>
              <w:t xml:space="preserve"> or </w:t>
            </w:r>
            <w:r w:rsidR="00CC4997" w:rsidRPr="00AD5CC7">
              <w:rPr>
                <w:rFonts w:ascii="Arial" w:eastAsia="Times New Roman" w:hAnsi="Arial" w:cs="Arial"/>
              </w:rPr>
              <w:t>interventions.</w:t>
            </w:r>
          </w:p>
        </w:tc>
        <w:tc>
          <w:tcPr>
            <w:tcW w:w="1579" w:type="dxa"/>
          </w:tcPr>
          <w:p w14:paraId="101C2CA3" w14:textId="36A3DC84" w:rsidR="00CC4997" w:rsidRDefault="00CC4997">
            <w:pPr>
              <w:jc w:val="both"/>
              <w:rPr>
                <w:rFonts w:ascii="Arial" w:hAnsi="Arial" w:cs="Arial"/>
                <w:lang w:val="en-GB"/>
              </w:rPr>
            </w:pPr>
            <w:r>
              <w:rPr>
                <w:rFonts w:ascii="Arial" w:hAnsi="Arial" w:cs="Arial"/>
                <w:lang w:val="en-GB"/>
              </w:rPr>
              <w:t>3 - 5 pages</w:t>
            </w:r>
          </w:p>
        </w:tc>
        <w:tc>
          <w:tcPr>
            <w:tcW w:w="1841" w:type="dxa"/>
          </w:tcPr>
          <w:p w14:paraId="7B934B0A" w14:textId="77777777" w:rsidR="00CC4997" w:rsidRDefault="005E3AF9" w:rsidP="00CC4997">
            <w:pPr>
              <w:jc w:val="both"/>
              <w:rPr>
                <w:rFonts w:ascii="Arial" w:hAnsi="Arial" w:cs="Arial"/>
                <w:lang w:val="en-GB"/>
              </w:rPr>
            </w:pPr>
            <w:r>
              <w:rPr>
                <w:rFonts w:ascii="Arial" w:hAnsi="Arial" w:cs="Arial"/>
                <w:lang w:val="en-GB"/>
              </w:rPr>
              <w:t xml:space="preserve">Information required in section 3.1 should be sourced from the district or metro profile. </w:t>
            </w:r>
          </w:p>
          <w:p w14:paraId="50C00485" w14:textId="77777777" w:rsidR="005E3AF9" w:rsidRDefault="005E3AF9" w:rsidP="005E3AF9">
            <w:pPr>
              <w:jc w:val="both"/>
              <w:rPr>
                <w:rFonts w:ascii="Arial" w:hAnsi="Arial" w:cs="Arial"/>
                <w:lang w:val="en-GB"/>
              </w:rPr>
            </w:pPr>
          </w:p>
          <w:p w14:paraId="7A513177" w14:textId="77777777" w:rsidR="005E3AF9" w:rsidRDefault="005E3AF9" w:rsidP="005E3AF9">
            <w:pPr>
              <w:jc w:val="both"/>
              <w:rPr>
                <w:rFonts w:ascii="Arial" w:hAnsi="Arial" w:cs="Arial"/>
                <w:lang w:val="en-GB"/>
              </w:rPr>
            </w:pPr>
          </w:p>
          <w:p w14:paraId="0CE091A0" w14:textId="3F2311D5" w:rsidR="005E3AF9" w:rsidRDefault="005E3AF9" w:rsidP="005E3AF9">
            <w:pPr>
              <w:jc w:val="both"/>
              <w:rPr>
                <w:rFonts w:ascii="Arial" w:hAnsi="Arial" w:cs="Arial"/>
                <w:lang w:val="en-GB"/>
              </w:rPr>
            </w:pPr>
            <w:r>
              <w:rPr>
                <w:rFonts w:ascii="Arial" w:hAnsi="Arial" w:cs="Arial"/>
                <w:lang w:val="en-GB"/>
              </w:rPr>
              <w:t xml:space="preserve">Short terms service delivery improvement actions referred in section 3.2 can be sourced from IDP, SDBID, Annual Performance Plans. </w:t>
            </w:r>
          </w:p>
        </w:tc>
      </w:tr>
      <w:tr w:rsidR="00CC4997" w14:paraId="4DD2021F" w14:textId="1E3F6DB6" w:rsidTr="00CC4997">
        <w:tc>
          <w:tcPr>
            <w:tcW w:w="2328" w:type="dxa"/>
          </w:tcPr>
          <w:p w14:paraId="76FCE2A4" w14:textId="0646A6C9" w:rsidR="00CC4997" w:rsidRPr="00D42C8B" w:rsidRDefault="00CC4997">
            <w:pPr>
              <w:pStyle w:val="ListParagraph"/>
              <w:numPr>
                <w:ilvl w:val="0"/>
                <w:numId w:val="29"/>
              </w:numPr>
              <w:ind w:left="330" w:hanging="330"/>
              <w:jc w:val="both"/>
              <w:rPr>
                <w:rFonts w:ascii="Arial" w:hAnsi="Arial" w:cs="Arial"/>
                <w:lang w:val="en-GB"/>
              </w:rPr>
            </w:pPr>
            <w:r>
              <w:rPr>
                <w:rFonts w:ascii="Arial" w:hAnsi="Arial" w:cs="Arial"/>
                <w:lang w:val="en-GB"/>
              </w:rPr>
              <w:t xml:space="preserve">Infrastructure engineering </w:t>
            </w:r>
          </w:p>
        </w:tc>
        <w:tc>
          <w:tcPr>
            <w:tcW w:w="4417" w:type="dxa"/>
          </w:tcPr>
          <w:p w14:paraId="1C7B216F" w14:textId="0FB389A9" w:rsidR="006479D8" w:rsidRPr="006479D8" w:rsidRDefault="00CC4997" w:rsidP="006479D8">
            <w:pPr>
              <w:pStyle w:val="ListParagraph"/>
              <w:numPr>
                <w:ilvl w:val="1"/>
                <w:numId w:val="29"/>
              </w:numPr>
              <w:ind w:left="436" w:hanging="436"/>
              <w:jc w:val="both"/>
              <w:rPr>
                <w:rFonts w:ascii="Arial" w:hAnsi="Arial" w:cs="Arial"/>
                <w:lang w:val="en-GB"/>
              </w:rPr>
            </w:pPr>
            <w:r w:rsidRPr="006479D8">
              <w:rPr>
                <w:rFonts w:ascii="Arial" w:hAnsi="Arial" w:cs="Arial"/>
                <w:lang w:val="en-GB"/>
              </w:rPr>
              <w:t>Briefly discuss infrastructure challenges.</w:t>
            </w:r>
          </w:p>
          <w:p w14:paraId="63A174AE" w14:textId="77777777" w:rsidR="00CC4997" w:rsidRPr="002E56A1" w:rsidRDefault="00CC4997">
            <w:pPr>
              <w:jc w:val="both"/>
              <w:rPr>
                <w:rFonts w:ascii="Arial" w:hAnsi="Arial" w:cs="Arial"/>
                <w:lang w:val="en-GB"/>
              </w:rPr>
            </w:pPr>
          </w:p>
          <w:p w14:paraId="4A54B200" w14:textId="77777777" w:rsidR="006479D8" w:rsidRDefault="006479D8" w:rsidP="006479D8">
            <w:pPr>
              <w:jc w:val="both"/>
              <w:rPr>
                <w:rFonts w:ascii="Arial" w:hAnsi="Arial" w:cs="Arial"/>
                <w:lang w:val="en-GB"/>
              </w:rPr>
            </w:pPr>
          </w:p>
          <w:p w14:paraId="083FA90F" w14:textId="77777777" w:rsidR="006479D8" w:rsidRDefault="006479D8" w:rsidP="006479D8">
            <w:pPr>
              <w:jc w:val="both"/>
              <w:rPr>
                <w:rFonts w:ascii="Arial" w:hAnsi="Arial" w:cs="Arial"/>
                <w:lang w:val="en-GB"/>
              </w:rPr>
            </w:pPr>
          </w:p>
          <w:p w14:paraId="3781B9D3" w14:textId="77777777" w:rsidR="006479D8" w:rsidRDefault="006479D8" w:rsidP="006479D8">
            <w:pPr>
              <w:jc w:val="both"/>
              <w:rPr>
                <w:rFonts w:ascii="Arial" w:hAnsi="Arial" w:cs="Arial"/>
                <w:lang w:val="en-GB"/>
              </w:rPr>
            </w:pPr>
          </w:p>
          <w:p w14:paraId="72B22D08" w14:textId="77777777" w:rsidR="006479D8" w:rsidRDefault="006479D8" w:rsidP="006479D8">
            <w:pPr>
              <w:jc w:val="both"/>
              <w:rPr>
                <w:rFonts w:ascii="Arial" w:hAnsi="Arial" w:cs="Arial"/>
                <w:lang w:val="en-GB"/>
              </w:rPr>
            </w:pPr>
          </w:p>
          <w:p w14:paraId="37401C0A" w14:textId="77777777" w:rsidR="006479D8" w:rsidRDefault="006479D8" w:rsidP="006479D8">
            <w:pPr>
              <w:jc w:val="both"/>
              <w:rPr>
                <w:rFonts w:ascii="Arial" w:hAnsi="Arial" w:cs="Arial"/>
                <w:lang w:val="en-GB"/>
              </w:rPr>
            </w:pPr>
          </w:p>
          <w:p w14:paraId="2A3FA81F" w14:textId="77777777" w:rsidR="006479D8" w:rsidRDefault="006479D8" w:rsidP="006479D8">
            <w:pPr>
              <w:jc w:val="both"/>
              <w:rPr>
                <w:rFonts w:ascii="Arial" w:hAnsi="Arial" w:cs="Arial"/>
                <w:lang w:val="en-GB"/>
              </w:rPr>
            </w:pPr>
          </w:p>
          <w:p w14:paraId="5E8FAE3A" w14:textId="367F1CE4" w:rsidR="00CC4997" w:rsidRDefault="006479D8">
            <w:pPr>
              <w:jc w:val="both"/>
              <w:rPr>
                <w:rFonts w:ascii="Arial" w:hAnsi="Arial" w:cs="Arial"/>
                <w:lang w:val="en-GB"/>
              </w:rPr>
            </w:pPr>
            <w:r>
              <w:rPr>
                <w:rFonts w:ascii="Arial" w:hAnsi="Arial" w:cs="Arial"/>
                <w:lang w:val="en-GB"/>
              </w:rPr>
              <w:t xml:space="preserve">4.2. </w:t>
            </w:r>
            <w:r w:rsidR="00CC4997" w:rsidRPr="002E56A1">
              <w:rPr>
                <w:rFonts w:ascii="Arial" w:hAnsi="Arial" w:cs="Arial"/>
                <w:lang w:val="en-GB"/>
              </w:rPr>
              <w:t>Identify and discuss immediate intergovernmental spatial transformation actions or interventions.</w:t>
            </w:r>
          </w:p>
        </w:tc>
        <w:tc>
          <w:tcPr>
            <w:tcW w:w="1579" w:type="dxa"/>
          </w:tcPr>
          <w:p w14:paraId="491BE2A0" w14:textId="015F4B32" w:rsidR="00CC4997" w:rsidRDefault="00CC4997">
            <w:pPr>
              <w:jc w:val="both"/>
              <w:rPr>
                <w:rFonts w:ascii="Arial" w:hAnsi="Arial" w:cs="Arial"/>
                <w:lang w:val="en-GB"/>
              </w:rPr>
            </w:pPr>
            <w:r>
              <w:rPr>
                <w:rFonts w:ascii="Arial" w:hAnsi="Arial" w:cs="Arial"/>
                <w:lang w:val="en-GB"/>
              </w:rPr>
              <w:t xml:space="preserve">3-5 pages </w:t>
            </w:r>
          </w:p>
        </w:tc>
        <w:tc>
          <w:tcPr>
            <w:tcW w:w="1841" w:type="dxa"/>
          </w:tcPr>
          <w:p w14:paraId="7CC190FA" w14:textId="77777777" w:rsidR="00CC4997" w:rsidRDefault="006479D8" w:rsidP="00CC4997">
            <w:pPr>
              <w:jc w:val="both"/>
              <w:rPr>
                <w:rFonts w:ascii="Arial" w:hAnsi="Arial" w:cs="Arial"/>
                <w:lang w:val="en-GB"/>
              </w:rPr>
            </w:pPr>
            <w:r>
              <w:rPr>
                <w:rFonts w:ascii="Arial" w:hAnsi="Arial" w:cs="Arial"/>
                <w:lang w:val="en-GB"/>
              </w:rPr>
              <w:t>Information required for section 4.1 should be sourced from the district and metro profile.</w:t>
            </w:r>
          </w:p>
          <w:p w14:paraId="45798160" w14:textId="77777777" w:rsidR="006479D8" w:rsidRDefault="006479D8" w:rsidP="006479D8">
            <w:pPr>
              <w:jc w:val="both"/>
              <w:rPr>
                <w:rFonts w:ascii="Arial" w:hAnsi="Arial" w:cs="Arial"/>
                <w:lang w:val="en-GB"/>
              </w:rPr>
            </w:pPr>
          </w:p>
          <w:p w14:paraId="7DE8FB0A" w14:textId="335D6A1A" w:rsidR="006479D8" w:rsidRDefault="006479D8" w:rsidP="006479D8">
            <w:pPr>
              <w:jc w:val="both"/>
              <w:rPr>
                <w:rFonts w:ascii="Arial" w:hAnsi="Arial" w:cs="Arial"/>
                <w:lang w:val="en-GB"/>
              </w:rPr>
            </w:pPr>
          </w:p>
          <w:p w14:paraId="21BC336D" w14:textId="77777777" w:rsidR="006479D8" w:rsidRDefault="006479D8" w:rsidP="006479D8">
            <w:pPr>
              <w:jc w:val="both"/>
              <w:rPr>
                <w:rFonts w:ascii="Arial" w:hAnsi="Arial" w:cs="Arial"/>
                <w:lang w:val="en-GB"/>
              </w:rPr>
            </w:pPr>
          </w:p>
          <w:p w14:paraId="026096A5" w14:textId="6513602C" w:rsidR="006479D8" w:rsidRDefault="006479D8" w:rsidP="006479D8">
            <w:pPr>
              <w:jc w:val="both"/>
              <w:rPr>
                <w:rFonts w:ascii="Arial" w:hAnsi="Arial" w:cs="Arial"/>
                <w:lang w:val="en-GB"/>
              </w:rPr>
            </w:pPr>
            <w:r>
              <w:rPr>
                <w:rFonts w:ascii="Arial" w:hAnsi="Arial" w:cs="Arial"/>
                <w:lang w:val="en-GB"/>
              </w:rPr>
              <w:t>Intergovernmental spatial transformation actions referred to in section 4.2 can be sourced from IDPs, Sectoral Master Plans and Annual Performance Plans.</w:t>
            </w:r>
          </w:p>
        </w:tc>
      </w:tr>
      <w:tr w:rsidR="00CC4997" w14:paraId="64C92094" w14:textId="4E7FDBE8" w:rsidTr="00CC4997">
        <w:tc>
          <w:tcPr>
            <w:tcW w:w="2328" w:type="dxa"/>
          </w:tcPr>
          <w:p w14:paraId="2D914F9A" w14:textId="21353B59" w:rsidR="00CC4997" w:rsidRPr="00AD5CC7" w:rsidRDefault="00CC4997">
            <w:pPr>
              <w:pStyle w:val="ListParagraph"/>
              <w:numPr>
                <w:ilvl w:val="0"/>
                <w:numId w:val="29"/>
              </w:numPr>
              <w:ind w:left="330"/>
              <w:jc w:val="both"/>
              <w:rPr>
                <w:rFonts w:ascii="Arial" w:hAnsi="Arial" w:cs="Arial"/>
                <w:lang w:val="en-GB"/>
              </w:rPr>
            </w:pPr>
            <w:r w:rsidRPr="00AD5CC7">
              <w:rPr>
                <w:rFonts w:ascii="Arial" w:hAnsi="Arial" w:cs="Arial"/>
                <w:lang w:val="en-GB"/>
              </w:rPr>
              <w:t>Spatial Restructuring and Environmental Sustainability</w:t>
            </w:r>
          </w:p>
        </w:tc>
        <w:tc>
          <w:tcPr>
            <w:tcW w:w="4417" w:type="dxa"/>
          </w:tcPr>
          <w:p w14:paraId="486713E9" w14:textId="3A22303D" w:rsidR="00CC4997" w:rsidRPr="00AD5CC7" w:rsidRDefault="006479D8">
            <w:pPr>
              <w:jc w:val="both"/>
              <w:rPr>
                <w:rFonts w:ascii="Arial" w:hAnsi="Arial" w:cs="Arial"/>
                <w:lang w:val="en-GB"/>
              </w:rPr>
            </w:pPr>
            <w:r>
              <w:rPr>
                <w:rFonts w:ascii="Arial" w:hAnsi="Arial" w:cs="Arial"/>
                <w:lang w:val="en-GB"/>
              </w:rPr>
              <w:t xml:space="preserve">5.1 </w:t>
            </w:r>
            <w:r w:rsidR="00CC4997" w:rsidRPr="00AD5CC7">
              <w:rPr>
                <w:rFonts w:ascii="Arial" w:hAnsi="Arial" w:cs="Arial"/>
                <w:lang w:val="en-GB"/>
              </w:rPr>
              <w:t>Briefly discuss spatial and environmental challenges in the districts and metro spaces.</w:t>
            </w:r>
          </w:p>
          <w:p w14:paraId="3573AC3C" w14:textId="77777777" w:rsidR="00CC4997" w:rsidRPr="00AD5CC7" w:rsidRDefault="00CC4997">
            <w:pPr>
              <w:jc w:val="both"/>
              <w:rPr>
                <w:rFonts w:ascii="Arial" w:hAnsi="Arial" w:cs="Arial"/>
                <w:lang w:val="en-GB"/>
              </w:rPr>
            </w:pPr>
          </w:p>
          <w:p w14:paraId="5948CB78" w14:textId="77777777" w:rsidR="006479D8" w:rsidRDefault="006479D8" w:rsidP="006479D8">
            <w:pPr>
              <w:jc w:val="both"/>
              <w:rPr>
                <w:rFonts w:ascii="Arial" w:hAnsi="Arial" w:cs="Arial"/>
                <w:lang w:val="en-GB"/>
              </w:rPr>
            </w:pPr>
          </w:p>
          <w:p w14:paraId="595950F0" w14:textId="77777777" w:rsidR="006479D8" w:rsidRDefault="006479D8" w:rsidP="006479D8">
            <w:pPr>
              <w:jc w:val="both"/>
              <w:rPr>
                <w:rFonts w:ascii="Arial" w:hAnsi="Arial" w:cs="Arial"/>
                <w:lang w:val="en-GB"/>
              </w:rPr>
            </w:pPr>
          </w:p>
          <w:p w14:paraId="05247702" w14:textId="77777777" w:rsidR="006479D8" w:rsidRDefault="006479D8" w:rsidP="006479D8">
            <w:pPr>
              <w:jc w:val="both"/>
              <w:rPr>
                <w:rFonts w:ascii="Arial" w:hAnsi="Arial" w:cs="Arial"/>
                <w:lang w:val="en-GB"/>
              </w:rPr>
            </w:pPr>
          </w:p>
          <w:p w14:paraId="1AC5D184" w14:textId="77777777" w:rsidR="006479D8" w:rsidRDefault="006479D8" w:rsidP="006479D8">
            <w:pPr>
              <w:jc w:val="both"/>
              <w:rPr>
                <w:rFonts w:ascii="Arial" w:hAnsi="Arial" w:cs="Arial"/>
                <w:lang w:val="en-GB"/>
              </w:rPr>
            </w:pPr>
          </w:p>
          <w:p w14:paraId="47629A4A" w14:textId="77777777" w:rsidR="006479D8" w:rsidRDefault="006479D8" w:rsidP="006479D8">
            <w:pPr>
              <w:jc w:val="both"/>
              <w:rPr>
                <w:rFonts w:ascii="Arial" w:hAnsi="Arial" w:cs="Arial"/>
                <w:lang w:val="en-GB"/>
              </w:rPr>
            </w:pPr>
          </w:p>
          <w:p w14:paraId="3AA79C11" w14:textId="320365BC" w:rsidR="00CC4997" w:rsidRPr="00AD5CC7" w:rsidRDefault="006479D8">
            <w:pPr>
              <w:jc w:val="both"/>
              <w:rPr>
                <w:rFonts w:ascii="Arial" w:hAnsi="Arial" w:cs="Arial"/>
                <w:lang w:val="en-GB"/>
              </w:rPr>
            </w:pPr>
            <w:r>
              <w:rPr>
                <w:rFonts w:ascii="Arial" w:hAnsi="Arial" w:cs="Arial"/>
                <w:lang w:val="en-GB"/>
              </w:rPr>
              <w:t xml:space="preserve">5.2 </w:t>
            </w:r>
            <w:r w:rsidR="00CC4997" w:rsidRPr="00AD5CC7">
              <w:rPr>
                <w:rFonts w:ascii="Arial" w:hAnsi="Arial" w:cs="Arial"/>
                <w:lang w:val="en-GB"/>
              </w:rPr>
              <w:t>Identify and discuss immediate intergovernmental spatial transformation actions or interventions.</w:t>
            </w:r>
          </w:p>
        </w:tc>
        <w:tc>
          <w:tcPr>
            <w:tcW w:w="1579" w:type="dxa"/>
          </w:tcPr>
          <w:p w14:paraId="4B1AF8D7" w14:textId="0E3E90E9" w:rsidR="00CC4997" w:rsidRDefault="00CC4997">
            <w:pPr>
              <w:jc w:val="both"/>
              <w:rPr>
                <w:rFonts w:ascii="Arial" w:hAnsi="Arial" w:cs="Arial"/>
                <w:lang w:val="en-GB"/>
              </w:rPr>
            </w:pPr>
            <w:r>
              <w:rPr>
                <w:rFonts w:ascii="Arial" w:hAnsi="Arial" w:cs="Arial"/>
                <w:lang w:val="en-GB"/>
              </w:rPr>
              <w:lastRenderedPageBreak/>
              <w:t xml:space="preserve">3-5 pages </w:t>
            </w:r>
          </w:p>
        </w:tc>
        <w:tc>
          <w:tcPr>
            <w:tcW w:w="1841" w:type="dxa"/>
          </w:tcPr>
          <w:p w14:paraId="7162BAE1" w14:textId="3DC2EE73" w:rsidR="006479D8" w:rsidRDefault="006479D8" w:rsidP="006479D8">
            <w:pPr>
              <w:jc w:val="both"/>
              <w:rPr>
                <w:rFonts w:ascii="Arial" w:hAnsi="Arial" w:cs="Arial"/>
                <w:lang w:val="en-GB"/>
              </w:rPr>
            </w:pPr>
            <w:r>
              <w:rPr>
                <w:rFonts w:ascii="Arial" w:hAnsi="Arial" w:cs="Arial"/>
                <w:lang w:val="en-GB"/>
              </w:rPr>
              <w:t xml:space="preserve">Information required for section 5.1 should be sourced from </w:t>
            </w:r>
            <w:r>
              <w:rPr>
                <w:rFonts w:ascii="Arial" w:hAnsi="Arial" w:cs="Arial"/>
                <w:lang w:val="en-GB"/>
              </w:rPr>
              <w:lastRenderedPageBreak/>
              <w:t>the district and metro profile.</w:t>
            </w:r>
          </w:p>
          <w:p w14:paraId="73A84BE3" w14:textId="77777777" w:rsidR="006479D8" w:rsidRDefault="006479D8" w:rsidP="006479D8">
            <w:pPr>
              <w:jc w:val="both"/>
              <w:rPr>
                <w:rFonts w:ascii="Arial" w:hAnsi="Arial" w:cs="Arial"/>
                <w:lang w:val="en-GB"/>
              </w:rPr>
            </w:pPr>
          </w:p>
          <w:p w14:paraId="1A7430F0" w14:textId="77777777" w:rsidR="006479D8" w:rsidRDefault="006479D8" w:rsidP="006479D8">
            <w:pPr>
              <w:jc w:val="both"/>
              <w:rPr>
                <w:rFonts w:ascii="Arial" w:hAnsi="Arial" w:cs="Arial"/>
                <w:lang w:val="en-GB"/>
              </w:rPr>
            </w:pPr>
          </w:p>
          <w:p w14:paraId="76862932" w14:textId="77777777" w:rsidR="006479D8" w:rsidRDefault="006479D8" w:rsidP="006479D8">
            <w:pPr>
              <w:jc w:val="both"/>
              <w:rPr>
                <w:rFonts w:ascii="Arial" w:hAnsi="Arial" w:cs="Arial"/>
                <w:lang w:val="en-GB"/>
              </w:rPr>
            </w:pPr>
          </w:p>
          <w:p w14:paraId="1A243452" w14:textId="65970235" w:rsidR="00CC4997" w:rsidRDefault="006479D8" w:rsidP="006479D8">
            <w:pPr>
              <w:jc w:val="both"/>
              <w:rPr>
                <w:rFonts w:ascii="Arial" w:hAnsi="Arial" w:cs="Arial"/>
                <w:lang w:val="en-GB"/>
              </w:rPr>
            </w:pPr>
            <w:r>
              <w:rPr>
                <w:rFonts w:ascii="Arial" w:hAnsi="Arial" w:cs="Arial"/>
                <w:lang w:val="en-GB"/>
              </w:rPr>
              <w:t>Intergovernmental spatial transformation actions referred to in section 5.2 can be sourced from IDPs, Sectoral Master Plans and Annual Performance Plans.</w:t>
            </w:r>
          </w:p>
        </w:tc>
      </w:tr>
      <w:tr w:rsidR="00CC4997" w14:paraId="131795D0" w14:textId="79F7DA85" w:rsidTr="00CC4997">
        <w:tc>
          <w:tcPr>
            <w:tcW w:w="2328" w:type="dxa"/>
          </w:tcPr>
          <w:p w14:paraId="33E0E122" w14:textId="77777777" w:rsidR="00CC4997" w:rsidRPr="00D42C8B" w:rsidRDefault="00CC4997">
            <w:pPr>
              <w:pStyle w:val="ListParagraph"/>
              <w:numPr>
                <w:ilvl w:val="0"/>
                <w:numId w:val="29"/>
              </w:numPr>
              <w:ind w:left="330"/>
              <w:jc w:val="both"/>
              <w:rPr>
                <w:rFonts w:ascii="Arial" w:hAnsi="Arial" w:cs="Arial"/>
                <w:lang w:val="en-GB"/>
              </w:rPr>
            </w:pPr>
            <w:r w:rsidRPr="00D42C8B">
              <w:rPr>
                <w:rFonts w:ascii="Arial" w:hAnsi="Arial" w:cs="Arial"/>
                <w:lang w:val="en-GB"/>
              </w:rPr>
              <w:lastRenderedPageBreak/>
              <w:t xml:space="preserve">Institutional and Governance </w:t>
            </w:r>
          </w:p>
        </w:tc>
        <w:tc>
          <w:tcPr>
            <w:tcW w:w="4417" w:type="dxa"/>
          </w:tcPr>
          <w:p w14:paraId="55299B1C" w14:textId="09EE99BC" w:rsidR="00CC4997" w:rsidRDefault="006479D8">
            <w:pPr>
              <w:jc w:val="both"/>
              <w:rPr>
                <w:rFonts w:ascii="Arial" w:hAnsi="Arial" w:cs="Arial"/>
                <w:lang w:val="en-GB"/>
              </w:rPr>
            </w:pPr>
            <w:r>
              <w:rPr>
                <w:rFonts w:ascii="Arial" w:hAnsi="Arial" w:cs="Arial"/>
                <w:lang w:val="en-GB"/>
              </w:rPr>
              <w:t xml:space="preserve">6.1 </w:t>
            </w:r>
            <w:r w:rsidR="00CC4997">
              <w:rPr>
                <w:rFonts w:ascii="Arial" w:hAnsi="Arial" w:cs="Arial"/>
                <w:lang w:val="en-GB"/>
              </w:rPr>
              <w:t>Briefly discuss institutional and governance challenges in the districts and metro spaces.</w:t>
            </w:r>
          </w:p>
          <w:p w14:paraId="38305F22" w14:textId="1AFB5E4E" w:rsidR="00CC4997" w:rsidRDefault="00CC4997" w:rsidP="006479D8">
            <w:pPr>
              <w:jc w:val="both"/>
              <w:rPr>
                <w:rFonts w:ascii="Arial" w:hAnsi="Arial" w:cs="Arial"/>
                <w:lang w:val="en-GB"/>
              </w:rPr>
            </w:pPr>
          </w:p>
          <w:p w14:paraId="385D9B6C" w14:textId="7A2043D7" w:rsidR="006479D8" w:rsidRDefault="006479D8" w:rsidP="006479D8">
            <w:pPr>
              <w:jc w:val="both"/>
              <w:rPr>
                <w:rFonts w:ascii="Arial" w:hAnsi="Arial" w:cs="Arial"/>
                <w:lang w:val="en-GB"/>
              </w:rPr>
            </w:pPr>
          </w:p>
          <w:p w14:paraId="42D7857E" w14:textId="61290C50" w:rsidR="006479D8" w:rsidRDefault="006479D8" w:rsidP="006479D8">
            <w:pPr>
              <w:jc w:val="both"/>
              <w:rPr>
                <w:rFonts w:ascii="Arial" w:hAnsi="Arial" w:cs="Arial"/>
                <w:lang w:val="en-GB"/>
              </w:rPr>
            </w:pPr>
          </w:p>
          <w:p w14:paraId="7ECA3539" w14:textId="2E68B595" w:rsidR="006479D8" w:rsidRDefault="006479D8" w:rsidP="006479D8">
            <w:pPr>
              <w:jc w:val="both"/>
              <w:rPr>
                <w:rFonts w:ascii="Arial" w:hAnsi="Arial" w:cs="Arial"/>
                <w:lang w:val="en-GB"/>
              </w:rPr>
            </w:pPr>
          </w:p>
          <w:p w14:paraId="020AE1EF" w14:textId="77777777" w:rsidR="006479D8" w:rsidRDefault="006479D8">
            <w:pPr>
              <w:jc w:val="both"/>
              <w:rPr>
                <w:rFonts w:ascii="Arial" w:hAnsi="Arial" w:cs="Arial"/>
                <w:lang w:val="en-GB"/>
              </w:rPr>
            </w:pPr>
          </w:p>
          <w:p w14:paraId="32BE6CA6" w14:textId="45B0640F" w:rsidR="00CC4997" w:rsidRDefault="006479D8">
            <w:pPr>
              <w:jc w:val="both"/>
              <w:rPr>
                <w:rFonts w:ascii="Arial" w:hAnsi="Arial" w:cs="Arial"/>
                <w:lang w:val="en-GB"/>
              </w:rPr>
            </w:pPr>
            <w:r>
              <w:rPr>
                <w:rFonts w:ascii="Arial" w:eastAsia="Times New Roman" w:hAnsi="Arial" w:cs="Arial"/>
              </w:rPr>
              <w:t xml:space="preserve">6.2 </w:t>
            </w:r>
            <w:r w:rsidR="00CC4997">
              <w:rPr>
                <w:rFonts w:ascii="Arial" w:eastAsia="Times New Roman" w:hAnsi="Arial" w:cs="Arial"/>
              </w:rPr>
              <w:t>Identify and discuss i</w:t>
            </w:r>
            <w:r w:rsidR="00CC4997" w:rsidRPr="00D42C8B">
              <w:rPr>
                <w:rFonts w:ascii="Arial" w:eastAsia="Times New Roman" w:hAnsi="Arial" w:cs="Arial"/>
              </w:rPr>
              <w:t>mmediat</w:t>
            </w:r>
            <w:r w:rsidR="00CC4997">
              <w:rPr>
                <w:rFonts w:ascii="Arial" w:eastAsia="Times New Roman" w:hAnsi="Arial" w:cs="Arial"/>
              </w:rPr>
              <w:t xml:space="preserve">e intergovernmental </w:t>
            </w:r>
            <w:r w:rsidR="00CC4997" w:rsidRPr="00D42C8B">
              <w:rPr>
                <w:rFonts w:ascii="Arial" w:eastAsia="Times New Roman" w:hAnsi="Arial" w:cs="Arial"/>
              </w:rPr>
              <w:t xml:space="preserve">institutional </w:t>
            </w:r>
            <w:r w:rsidR="00CC4997">
              <w:rPr>
                <w:rFonts w:ascii="Arial" w:eastAsia="Times New Roman" w:hAnsi="Arial" w:cs="Arial"/>
              </w:rPr>
              <w:t xml:space="preserve">stabilization and </w:t>
            </w:r>
            <w:r w:rsidR="00CC4997" w:rsidRPr="00D42C8B">
              <w:rPr>
                <w:rFonts w:ascii="Arial" w:eastAsia="Times New Roman" w:hAnsi="Arial" w:cs="Arial"/>
              </w:rPr>
              <w:t>strengthening actions</w:t>
            </w:r>
            <w:r w:rsidR="00CC4997">
              <w:rPr>
                <w:rFonts w:ascii="Arial" w:eastAsia="Times New Roman" w:hAnsi="Arial" w:cs="Arial"/>
              </w:rPr>
              <w:t xml:space="preserve"> or </w:t>
            </w:r>
            <w:r w:rsidR="00CC4997" w:rsidRPr="00AD5CC7">
              <w:rPr>
                <w:rFonts w:ascii="Arial" w:eastAsia="Times New Roman" w:hAnsi="Arial" w:cs="Arial"/>
              </w:rPr>
              <w:t>interventions.</w:t>
            </w:r>
          </w:p>
        </w:tc>
        <w:tc>
          <w:tcPr>
            <w:tcW w:w="1579" w:type="dxa"/>
          </w:tcPr>
          <w:p w14:paraId="4E5AF937" w14:textId="77777777" w:rsidR="00CC4997" w:rsidRDefault="00CC4997">
            <w:pPr>
              <w:jc w:val="both"/>
              <w:rPr>
                <w:rFonts w:ascii="Arial" w:hAnsi="Arial" w:cs="Arial"/>
                <w:lang w:val="en-GB"/>
              </w:rPr>
            </w:pPr>
            <w:r>
              <w:rPr>
                <w:rFonts w:ascii="Arial" w:hAnsi="Arial" w:cs="Arial"/>
                <w:lang w:val="en-GB"/>
              </w:rPr>
              <w:t>3 – 5 pages</w:t>
            </w:r>
          </w:p>
        </w:tc>
        <w:tc>
          <w:tcPr>
            <w:tcW w:w="1841" w:type="dxa"/>
          </w:tcPr>
          <w:p w14:paraId="3678D350" w14:textId="77777777" w:rsidR="00CC4997" w:rsidRDefault="006479D8" w:rsidP="00CC4997">
            <w:pPr>
              <w:jc w:val="both"/>
              <w:rPr>
                <w:rFonts w:ascii="Arial" w:hAnsi="Arial" w:cs="Arial"/>
                <w:lang w:val="en-GB"/>
              </w:rPr>
            </w:pPr>
            <w:r w:rsidRPr="006479D8">
              <w:rPr>
                <w:rFonts w:ascii="Arial" w:hAnsi="Arial" w:cs="Arial"/>
                <w:lang w:val="en-GB"/>
              </w:rPr>
              <w:t xml:space="preserve">Information for section </w:t>
            </w:r>
            <w:r>
              <w:rPr>
                <w:rFonts w:ascii="Arial" w:hAnsi="Arial" w:cs="Arial"/>
                <w:lang w:val="en-GB"/>
              </w:rPr>
              <w:t>6</w:t>
            </w:r>
            <w:r w:rsidRPr="006479D8">
              <w:rPr>
                <w:rFonts w:ascii="Arial" w:hAnsi="Arial" w:cs="Arial"/>
                <w:lang w:val="en-GB"/>
              </w:rPr>
              <w:t>.1 is already captured in the district or metro profile</w:t>
            </w:r>
            <w:r>
              <w:rPr>
                <w:rFonts w:ascii="Arial" w:hAnsi="Arial" w:cs="Arial"/>
                <w:lang w:val="en-GB"/>
              </w:rPr>
              <w:t>.</w:t>
            </w:r>
          </w:p>
          <w:p w14:paraId="06CF0D6A" w14:textId="77777777" w:rsidR="006479D8" w:rsidRDefault="006479D8" w:rsidP="006479D8">
            <w:pPr>
              <w:jc w:val="both"/>
              <w:rPr>
                <w:rFonts w:ascii="Arial" w:hAnsi="Arial" w:cs="Arial"/>
                <w:lang w:val="en-GB"/>
              </w:rPr>
            </w:pPr>
          </w:p>
          <w:p w14:paraId="1C7DB878" w14:textId="77777777" w:rsidR="006479D8" w:rsidRDefault="006479D8" w:rsidP="006479D8">
            <w:pPr>
              <w:jc w:val="both"/>
              <w:rPr>
                <w:rFonts w:ascii="Arial" w:hAnsi="Arial" w:cs="Arial"/>
                <w:lang w:val="en-GB"/>
              </w:rPr>
            </w:pPr>
          </w:p>
          <w:p w14:paraId="7D1B13EB" w14:textId="77777777" w:rsidR="006479D8" w:rsidRDefault="006479D8" w:rsidP="006479D8">
            <w:pPr>
              <w:jc w:val="both"/>
              <w:rPr>
                <w:rFonts w:ascii="Arial" w:hAnsi="Arial" w:cs="Arial"/>
                <w:lang w:val="en-GB"/>
              </w:rPr>
            </w:pPr>
          </w:p>
          <w:p w14:paraId="34870B04" w14:textId="62DBB302" w:rsidR="006479D8" w:rsidRDefault="006479D8" w:rsidP="006479D8">
            <w:pPr>
              <w:jc w:val="both"/>
              <w:rPr>
                <w:rFonts w:ascii="Arial" w:hAnsi="Arial" w:cs="Arial"/>
                <w:lang w:val="en-GB"/>
              </w:rPr>
            </w:pPr>
            <w:r>
              <w:rPr>
                <w:rFonts w:ascii="Arial" w:hAnsi="Arial" w:cs="Arial"/>
                <w:lang w:val="en-GB"/>
              </w:rPr>
              <w:t>Information required for section 6.2 can be sourced from the IDPs, SDBIPs and Annual Performance Plans.</w:t>
            </w:r>
          </w:p>
        </w:tc>
      </w:tr>
      <w:tr w:rsidR="00CC4997" w14:paraId="04D16F48" w14:textId="3BBE651B" w:rsidTr="00CC4997">
        <w:tc>
          <w:tcPr>
            <w:tcW w:w="2328" w:type="dxa"/>
          </w:tcPr>
          <w:p w14:paraId="4ECFD983" w14:textId="769B5E25" w:rsidR="00CC4997" w:rsidRPr="005C3E38" w:rsidRDefault="00CC4997">
            <w:pPr>
              <w:pStyle w:val="ListParagraph"/>
              <w:numPr>
                <w:ilvl w:val="0"/>
                <w:numId w:val="29"/>
              </w:numPr>
              <w:tabs>
                <w:tab w:val="left" w:pos="600"/>
              </w:tabs>
              <w:ind w:left="330" w:hanging="330"/>
              <w:jc w:val="both"/>
              <w:rPr>
                <w:rFonts w:ascii="Arial" w:hAnsi="Arial" w:cs="Arial"/>
                <w:lang w:val="en-GB"/>
              </w:rPr>
            </w:pPr>
            <w:r w:rsidRPr="005C3E38">
              <w:rPr>
                <w:rFonts w:ascii="Arial" w:hAnsi="Arial" w:cs="Arial"/>
                <w:lang w:val="en-GB"/>
              </w:rPr>
              <w:t>Intergovernmental programmes, projects and budgets</w:t>
            </w:r>
            <w:r>
              <w:rPr>
                <w:rFonts w:ascii="Arial" w:hAnsi="Arial" w:cs="Arial"/>
                <w:lang w:val="en-GB"/>
              </w:rPr>
              <w:t xml:space="preserve">. </w:t>
            </w:r>
          </w:p>
        </w:tc>
        <w:tc>
          <w:tcPr>
            <w:tcW w:w="4417" w:type="dxa"/>
          </w:tcPr>
          <w:p w14:paraId="07E26C2B" w14:textId="0A75FC86" w:rsidR="00CC4997" w:rsidRDefault="006479D8">
            <w:pPr>
              <w:jc w:val="both"/>
              <w:rPr>
                <w:rFonts w:ascii="Arial" w:hAnsi="Arial" w:cs="Arial"/>
                <w:lang w:val="en-GB"/>
              </w:rPr>
            </w:pPr>
            <w:r>
              <w:rPr>
                <w:rFonts w:ascii="Arial" w:hAnsi="Arial" w:cs="Arial"/>
                <w:lang w:val="en-GB"/>
              </w:rPr>
              <w:t xml:space="preserve">7.1 </w:t>
            </w:r>
            <w:r w:rsidR="00CC4997">
              <w:rPr>
                <w:rFonts w:ascii="Arial" w:hAnsi="Arial" w:cs="Arial"/>
                <w:lang w:val="en-GB"/>
              </w:rPr>
              <w:t xml:space="preserve">Summarise intergovernmental programmes, projects and budgets aimed at growing the economy </w:t>
            </w:r>
            <w:r w:rsidR="00CC4997" w:rsidRPr="00AD5CC7">
              <w:rPr>
                <w:rFonts w:ascii="Arial" w:hAnsi="Arial" w:cs="Arial"/>
                <w:lang w:val="en-GB"/>
              </w:rPr>
              <w:t>(catalytic projects), improvement in service delivery</w:t>
            </w:r>
            <w:r w:rsidR="00CC4997">
              <w:rPr>
                <w:rFonts w:ascii="Arial" w:hAnsi="Arial" w:cs="Arial"/>
                <w:lang w:val="en-GB"/>
              </w:rPr>
              <w:t xml:space="preserve"> and institutional stability.</w:t>
            </w:r>
          </w:p>
          <w:p w14:paraId="37000E03" w14:textId="77777777" w:rsidR="00CC4997" w:rsidRDefault="00CC4997">
            <w:pPr>
              <w:jc w:val="both"/>
              <w:rPr>
                <w:rFonts w:ascii="Arial" w:hAnsi="Arial" w:cs="Arial"/>
                <w:lang w:val="en-GB"/>
              </w:rPr>
            </w:pPr>
          </w:p>
          <w:p w14:paraId="1662B335" w14:textId="1A48A976" w:rsidR="00CC4997" w:rsidRDefault="00CC4997">
            <w:pPr>
              <w:jc w:val="both"/>
              <w:rPr>
                <w:rFonts w:ascii="Arial" w:hAnsi="Arial" w:cs="Arial"/>
                <w:lang w:val="en-GB"/>
              </w:rPr>
            </w:pPr>
          </w:p>
        </w:tc>
        <w:tc>
          <w:tcPr>
            <w:tcW w:w="1579" w:type="dxa"/>
          </w:tcPr>
          <w:p w14:paraId="16D858C0" w14:textId="51AA630A" w:rsidR="00CC4997" w:rsidRDefault="00CC4997">
            <w:pPr>
              <w:jc w:val="both"/>
              <w:rPr>
                <w:rFonts w:ascii="Arial" w:hAnsi="Arial" w:cs="Arial"/>
                <w:lang w:val="en-GB"/>
              </w:rPr>
            </w:pPr>
            <w:r>
              <w:rPr>
                <w:rFonts w:ascii="Arial" w:hAnsi="Arial" w:cs="Arial"/>
                <w:lang w:val="en-GB"/>
              </w:rPr>
              <w:t>5 - 7 pages</w:t>
            </w:r>
          </w:p>
        </w:tc>
        <w:tc>
          <w:tcPr>
            <w:tcW w:w="1841" w:type="dxa"/>
          </w:tcPr>
          <w:p w14:paraId="12398FAF" w14:textId="5B06B642" w:rsidR="00CC4997" w:rsidRDefault="006479D8" w:rsidP="00CC4997">
            <w:pPr>
              <w:jc w:val="both"/>
              <w:rPr>
                <w:rFonts w:ascii="Arial" w:hAnsi="Arial" w:cs="Arial"/>
                <w:lang w:val="en-GB"/>
              </w:rPr>
            </w:pPr>
            <w:r>
              <w:rPr>
                <w:rFonts w:ascii="Arial" w:hAnsi="Arial" w:cs="Arial"/>
                <w:lang w:val="en-GB"/>
              </w:rPr>
              <w:t xml:space="preserve">Information required for section 7.1 should be sourced from national and provincial sector departments and </w:t>
            </w:r>
            <w:r w:rsidR="0082403C">
              <w:rPr>
                <w:rFonts w:ascii="Arial" w:hAnsi="Arial" w:cs="Arial"/>
                <w:lang w:val="en-GB"/>
              </w:rPr>
              <w:t>district and metros.</w:t>
            </w:r>
          </w:p>
        </w:tc>
      </w:tr>
      <w:tr w:rsidR="00CC4997" w14:paraId="304C445B" w14:textId="4549DC01" w:rsidTr="00CC4997">
        <w:tc>
          <w:tcPr>
            <w:tcW w:w="2328" w:type="dxa"/>
          </w:tcPr>
          <w:p w14:paraId="7F80CD4B" w14:textId="19B1EC6C" w:rsidR="00CC4997" w:rsidRDefault="00CC4997">
            <w:pPr>
              <w:jc w:val="both"/>
              <w:rPr>
                <w:rFonts w:ascii="Arial" w:hAnsi="Arial" w:cs="Arial"/>
                <w:lang w:val="en-GB"/>
              </w:rPr>
            </w:pPr>
            <w:r>
              <w:rPr>
                <w:rFonts w:ascii="Arial" w:hAnsi="Arial" w:cs="Arial"/>
                <w:lang w:val="en-GB"/>
              </w:rPr>
              <w:t xml:space="preserve">Conclusion </w:t>
            </w:r>
          </w:p>
        </w:tc>
        <w:tc>
          <w:tcPr>
            <w:tcW w:w="4417" w:type="dxa"/>
          </w:tcPr>
          <w:p w14:paraId="7FBD2114" w14:textId="59C7BDE1" w:rsidR="00CC4997" w:rsidRDefault="00CC4997">
            <w:pPr>
              <w:jc w:val="both"/>
              <w:rPr>
                <w:rFonts w:ascii="Arial" w:hAnsi="Arial" w:cs="Arial"/>
                <w:lang w:val="en-GB"/>
              </w:rPr>
            </w:pPr>
          </w:p>
        </w:tc>
        <w:tc>
          <w:tcPr>
            <w:tcW w:w="1579" w:type="dxa"/>
          </w:tcPr>
          <w:p w14:paraId="0B50A811" w14:textId="5AA2FE83" w:rsidR="00CC4997" w:rsidRDefault="00CC4997">
            <w:pPr>
              <w:jc w:val="both"/>
              <w:rPr>
                <w:rFonts w:ascii="Arial" w:hAnsi="Arial" w:cs="Arial"/>
                <w:lang w:val="en-GB"/>
              </w:rPr>
            </w:pPr>
            <w:r>
              <w:rPr>
                <w:rFonts w:ascii="Arial" w:hAnsi="Arial" w:cs="Arial"/>
                <w:lang w:val="en-GB"/>
              </w:rPr>
              <w:t>1 page</w:t>
            </w:r>
          </w:p>
        </w:tc>
        <w:tc>
          <w:tcPr>
            <w:tcW w:w="1841" w:type="dxa"/>
          </w:tcPr>
          <w:p w14:paraId="3D89EB61" w14:textId="77777777" w:rsidR="00CC4997" w:rsidRDefault="00CC4997" w:rsidP="00CC4997">
            <w:pPr>
              <w:jc w:val="both"/>
              <w:rPr>
                <w:rFonts w:ascii="Arial" w:hAnsi="Arial" w:cs="Arial"/>
                <w:lang w:val="en-GB"/>
              </w:rPr>
            </w:pPr>
          </w:p>
        </w:tc>
      </w:tr>
    </w:tbl>
    <w:p w14:paraId="115726C7" w14:textId="77777777" w:rsidR="009F147A" w:rsidRDefault="009F147A">
      <w:pPr>
        <w:spacing w:line="360" w:lineRule="auto"/>
        <w:jc w:val="both"/>
        <w:rPr>
          <w:rFonts w:ascii="Arial" w:hAnsi="Arial" w:cs="Arial"/>
          <w:lang w:val="en-GB"/>
        </w:rPr>
      </w:pPr>
    </w:p>
    <w:sectPr w:rsidR="009F147A" w:rsidSect="00FB34E4">
      <w:footerReference w:type="default" r:id="rId10"/>
      <w:pgSz w:w="11906" w:h="16838"/>
      <w:pgMar w:top="1440" w:right="1134" w:bottom="1134" w:left="1133" w:header="708" w:footer="708" w:gutter="0"/>
      <w:pgNumType w:start="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95D288" w14:textId="77777777" w:rsidR="00802E91" w:rsidRDefault="00802E91" w:rsidP="001229D9">
      <w:r>
        <w:separator/>
      </w:r>
    </w:p>
  </w:endnote>
  <w:endnote w:type="continuationSeparator" w:id="0">
    <w:p w14:paraId="3FCAA840" w14:textId="77777777" w:rsidR="00802E91" w:rsidRDefault="00802E91" w:rsidP="0012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907803"/>
      <w:docPartObj>
        <w:docPartGallery w:val="Page Numbers (Bottom of Page)"/>
        <w:docPartUnique/>
      </w:docPartObj>
    </w:sdtPr>
    <w:sdtEndPr>
      <w:rPr>
        <w:noProof/>
      </w:rPr>
    </w:sdtEndPr>
    <w:sdtContent>
      <w:p w14:paraId="7EB485C2" w14:textId="77777777" w:rsidR="001229D9" w:rsidRDefault="001229D9">
        <w:pPr>
          <w:pStyle w:val="Footer"/>
          <w:jc w:val="center"/>
        </w:pPr>
        <w:r>
          <w:fldChar w:fldCharType="begin"/>
        </w:r>
        <w:r>
          <w:instrText xml:space="preserve"> PAGE   \* MERGEFORMAT </w:instrText>
        </w:r>
        <w:r>
          <w:fldChar w:fldCharType="separate"/>
        </w:r>
        <w:r w:rsidR="00830088">
          <w:rPr>
            <w:noProof/>
          </w:rPr>
          <w:t>2</w:t>
        </w:r>
        <w:r>
          <w:rPr>
            <w:noProof/>
          </w:rPr>
          <w:fldChar w:fldCharType="end"/>
        </w:r>
      </w:p>
    </w:sdtContent>
  </w:sdt>
  <w:p w14:paraId="6E7C7163" w14:textId="77777777" w:rsidR="001229D9" w:rsidRDefault="001229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8BCC6" w14:textId="77777777" w:rsidR="00802E91" w:rsidRDefault="00802E91" w:rsidP="001229D9">
      <w:r>
        <w:separator/>
      </w:r>
    </w:p>
  </w:footnote>
  <w:footnote w:type="continuationSeparator" w:id="0">
    <w:p w14:paraId="1FAF0919" w14:textId="77777777" w:rsidR="00802E91" w:rsidRDefault="00802E91" w:rsidP="00122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0FD0"/>
    <w:multiLevelType w:val="hybridMultilevel"/>
    <w:tmpl w:val="BFD2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70FC5"/>
    <w:multiLevelType w:val="hybridMultilevel"/>
    <w:tmpl w:val="69405818"/>
    <w:lvl w:ilvl="0" w:tplc="9EE65CFA">
      <w:start w:val="1"/>
      <w:numFmt w:val="bullet"/>
      <w:lvlText w:val="•"/>
      <w:lvlJc w:val="left"/>
      <w:pPr>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EAA4EE5"/>
    <w:multiLevelType w:val="hybridMultilevel"/>
    <w:tmpl w:val="C04A8ED6"/>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2004744"/>
    <w:multiLevelType w:val="hybridMultilevel"/>
    <w:tmpl w:val="E1E465A6"/>
    <w:lvl w:ilvl="0" w:tplc="288A95BE">
      <w:start w:val="1"/>
      <w:numFmt w:val="lowerLetter"/>
      <w:lvlText w:val="%1)"/>
      <w:lvlJc w:val="left"/>
      <w:pPr>
        <w:ind w:left="360" w:hanging="360"/>
      </w:pPr>
      <w:rPr>
        <w:b/>
        <w:bCs/>
        <w:color w:val="000000" w:themeColor="text1"/>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
    <w:nsid w:val="130E2DF2"/>
    <w:multiLevelType w:val="hybridMultilevel"/>
    <w:tmpl w:val="9AFE967A"/>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5">
    <w:nsid w:val="193F43F2"/>
    <w:multiLevelType w:val="hybridMultilevel"/>
    <w:tmpl w:val="19507D94"/>
    <w:lvl w:ilvl="0" w:tplc="0C266ED0">
      <w:start w:val="1"/>
      <w:numFmt w:val="lowerLetter"/>
      <w:lvlText w:val="%1)"/>
      <w:lvlJc w:val="left"/>
      <w:pPr>
        <w:ind w:left="360" w:hanging="360"/>
      </w:pPr>
      <w:rPr>
        <w:b/>
        <w:bCs/>
        <w:color w:val="000000" w:themeColor="text1"/>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nsid w:val="1AE45EFB"/>
    <w:multiLevelType w:val="hybridMultilevel"/>
    <w:tmpl w:val="2E76BE48"/>
    <w:lvl w:ilvl="0" w:tplc="9EE65CFA">
      <w:start w:val="1"/>
      <w:numFmt w:val="bullet"/>
      <w:lvlText w:val="•"/>
      <w:lvlJc w:val="left"/>
      <w:pPr>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CE53E7B"/>
    <w:multiLevelType w:val="multilevel"/>
    <w:tmpl w:val="9154C9A6"/>
    <w:lvl w:ilvl="0">
      <w:start w:val="1"/>
      <w:numFmt w:val="decimal"/>
      <w:lvlText w:val="%1."/>
      <w:lvlJc w:val="left"/>
      <w:pPr>
        <w:ind w:left="360" w:hanging="360"/>
      </w:pPr>
    </w:lvl>
    <w:lvl w:ilvl="1">
      <w:start w:val="3"/>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8">
    <w:nsid w:val="26EF581E"/>
    <w:multiLevelType w:val="hybridMultilevel"/>
    <w:tmpl w:val="83385C9E"/>
    <w:lvl w:ilvl="0" w:tplc="A78C3E50">
      <w:start w:val="1"/>
      <w:numFmt w:val="bullet"/>
      <w:lvlText w:val="•"/>
      <w:lvlJc w:val="left"/>
      <w:pPr>
        <w:tabs>
          <w:tab w:val="num" w:pos="720"/>
        </w:tabs>
        <w:ind w:left="720" w:hanging="360"/>
      </w:pPr>
      <w:rPr>
        <w:rFonts w:ascii="Arial" w:hAnsi="Arial" w:hint="default"/>
      </w:rPr>
    </w:lvl>
    <w:lvl w:ilvl="1" w:tplc="E3FA8B14" w:tentative="1">
      <w:start w:val="1"/>
      <w:numFmt w:val="bullet"/>
      <w:lvlText w:val="•"/>
      <w:lvlJc w:val="left"/>
      <w:pPr>
        <w:tabs>
          <w:tab w:val="num" w:pos="1440"/>
        </w:tabs>
        <w:ind w:left="1440" w:hanging="360"/>
      </w:pPr>
      <w:rPr>
        <w:rFonts w:ascii="Arial" w:hAnsi="Arial" w:hint="default"/>
      </w:rPr>
    </w:lvl>
    <w:lvl w:ilvl="2" w:tplc="EB0E150A" w:tentative="1">
      <w:start w:val="1"/>
      <w:numFmt w:val="bullet"/>
      <w:lvlText w:val="•"/>
      <w:lvlJc w:val="left"/>
      <w:pPr>
        <w:tabs>
          <w:tab w:val="num" w:pos="2160"/>
        </w:tabs>
        <w:ind w:left="2160" w:hanging="360"/>
      </w:pPr>
      <w:rPr>
        <w:rFonts w:ascii="Arial" w:hAnsi="Arial" w:hint="default"/>
      </w:rPr>
    </w:lvl>
    <w:lvl w:ilvl="3" w:tplc="968C27C0" w:tentative="1">
      <w:start w:val="1"/>
      <w:numFmt w:val="bullet"/>
      <w:lvlText w:val="•"/>
      <w:lvlJc w:val="left"/>
      <w:pPr>
        <w:tabs>
          <w:tab w:val="num" w:pos="2880"/>
        </w:tabs>
        <w:ind w:left="2880" w:hanging="360"/>
      </w:pPr>
      <w:rPr>
        <w:rFonts w:ascii="Arial" w:hAnsi="Arial" w:hint="default"/>
      </w:rPr>
    </w:lvl>
    <w:lvl w:ilvl="4" w:tplc="70F27376" w:tentative="1">
      <w:start w:val="1"/>
      <w:numFmt w:val="bullet"/>
      <w:lvlText w:val="•"/>
      <w:lvlJc w:val="left"/>
      <w:pPr>
        <w:tabs>
          <w:tab w:val="num" w:pos="3600"/>
        </w:tabs>
        <w:ind w:left="3600" w:hanging="360"/>
      </w:pPr>
      <w:rPr>
        <w:rFonts w:ascii="Arial" w:hAnsi="Arial" w:hint="default"/>
      </w:rPr>
    </w:lvl>
    <w:lvl w:ilvl="5" w:tplc="1526B250" w:tentative="1">
      <w:start w:val="1"/>
      <w:numFmt w:val="bullet"/>
      <w:lvlText w:val="•"/>
      <w:lvlJc w:val="left"/>
      <w:pPr>
        <w:tabs>
          <w:tab w:val="num" w:pos="4320"/>
        </w:tabs>
        <w:ind w:left="4320" w:hanging="360"/>
      </w:pPr>
      <w:rPr>
        <w:rFonts w:ascii="Arial" w:hAnsi="Arial" w:hint="default"/>
      </w:rPr>
    </w:lvl>
    <w:lvl w:ilvl="6" w:tplc="320A308A" w:tentative="1">
      <w:start w:val="1"/>
      <w:numFmt w:val="bullet"/>
      <w:lvlText w:val="•"/>
      <w:lvlJc w:val="left"/>
      <w:pPr>
        <w:tabs>
          <w:tab w:val="num" w:pos="5040"/>
        </w:tabs>
        <w:ind w:left="5040" w:hanging="360"/>
      </w:pPr>
      <w:rPr>
        <w:rFonts w:ascii="Arial" w:hAnsi="Arial" w:hint="default"/>
      </w:rPr>
    </w:lvl>
    <w:lvl w:ilvl="7" w:tplc="940E663C" w:tentative="1">
      <w:start w:val="1"/>
      <w:numFmt w:val="bullet"/>
      <w:lvlText w:val="•"/>
      <w:lvlJc w:val="left"/>
      <w:pPr>
        <w:tabs>
          <w:tab w:val="num" w:pos="5760"/>
        </w:tabs>
        <w:ind w:left="5760" w:hanging="360"/>
      </w:pPr>
      <w:rPr>
        <w:rFonts w:ascii="Arial" w:hAnsi="Arial" w:hint="default"/>
      </w:rPr>
    </w:lvl>
    <w:lvl w:ilvl="8" w:tplc="956E21F8" w:tentative="1">
      <w:start w:val="1"/>
      <w:numFmt w:val="bullet"/>
      <w:lvlText w:val="•"/>
      <w:lvlJc w:val="left"/>
      <w:pPr>
        <w:tabs>
          <w:tab w:val="num" w:pos="6480"/>
        </w:tabs>
        <w:ind w:left="6480" w:hanging="360"/>
      </w:pPr>
      <w:rPr>
        <w:rFonts w:ascii="Arial" w:hAnsi="Arial" w:hint="default"/>
      </w:rPr>
    </w:lvl>
  </w:abstractNum>
  <w:abstractNum w:abstractNumId="9">
    <w:nsid w:val="27B86DFF"/>
    <w:multiLevelType w:val="hybridMultilevel"/>
    <w:tmpl w:val="1A92D44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0">
    <w:nsid w:val="2BAB773C"/>
    <w:multiLevelType w:val="hybridMultilevel"/>
    <w:tmpl w:val="347A8250"/>
    <w:lvl w:ilvl="0" w:tplc="9EE65CFA">
      <w:start w:val="1"/>
      <w:numFmt w:val="bullet"/>
      <w:lvlText w:val="•"/>
      <w:lvlJc w:val="left"/>
      <w:pPr>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2CEC22AF"/>
    <w:multiLevelType w:val="hybridMultilevel"/>
    <w:tmpl w:val="B3F091B4"/>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5F12AEF"/>
    <w:multiLevelType w:val="hybridMultilevel"/>
    <w:tmpl w:val="7DB86BC6"/>
    <w:lvl w:ilvl="0" w:tplc="9EE65CFA">
      <w:start w:val="1"/>
      <w:numFmt w:val="bullet"/>
      <w:lvlText w:val="•"/>
      <w:lvlJc w:val="left"/>
      <w:pPr>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370336C5"/>
    <w:multiLevelType w:val="hybridMultilevel"/>
    <w:tmpl w:val="B8A6355E"/>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40A00AE9"/>
    <w:multiLevelType w:val="hybridMultilevel"/>
    <w:tmpl w:val="75A4AD2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nsid w:val="42771789"/>
    <w:multiLevelType w:val="hybridMultilevel"/>
    <w:tmpl w:val="7DA0F756"/>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429055F3"/>
    <w:multiLevelType w:val="hybridMultilevel"/>
    <w:tmpl w:val="4888EAE6"/>
    <w:lvl w:ilvl="0" w:tplc="9EE65CFA">
      <w:start w:val="1"/>
      <w:numFmt w:val="bullet"/>
      <w:lvlText w:val="•"/>
      <w:lvlJc w:val="left"/>
      <w:pPr>
        <w:ind w:left="720" w:hanging="360"/>
      </w:pPr>
      <w:rPr>
        <w:rFonts w:ascii="Arial" w:hAnsi="Aria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493C3D05"/>
    <w:multiLevelType w:val="hybridMultilevel"/>
    <w:tmpl w:val="56F448E0"/>
    <w:lvl w:ilvl="0" w:tplc="1E7A8322">
      <w:start w:val="1"/>
      <w:numFmt w:val="bullet"/>
      <w:lvlText w:val="•"/>
      <w:lvlJc w:val="left"/>
      <w:pPr>
        <w:tabs>
          <w:tab w:val="num" w:pos="720"/>
        </w:tabs>
        <w:ind w:left="720" w:hanging="360"/>
      </w:pPr>
      <w:rPr>
        <w:rFonts w:ascii="Arial" w:hAnsi="Arial" w:hint="default"/>
      </w:rPr>
    </w:lvl>
    <w:lvl w:ilvl="1" w:tplc="423678B4" w:tentative="1">
      <w:start w:val="1"/>
      <w:numFmt w:val="bullet"/>
      <w:lvlText w:val="•"/>
      <w:lvlJc w:val="left"/>
      <w:pPr>
        <w:tabs>
          <w:tab w:val="num" w:pos="1440"/>
        </w:tabs>
        <w:ind w:left="1440" w:hanging="360"/>
      </w:pPr>
      <w:rPr>
        <w:rFonts w:ascii="Arial" w:hAnsi="Arial" w:hint="default"/>
      </w:rPr>
    </w:lvl>
    <w:lvl w:ilvl="2" w:tplc="3264A6A4" w:tentative="1">
      <w:start w:val="1"/>
      <w:numFmt w:val="bullet"/>
      <w:lvlText w:val="•"/>
      <w:lvlJc w:val="left"/>
      <w:pPr>
        <w:tabs>
          <w:tab w:val="num" w:pos="2160"/>
        </w:tabs>
        <w:ind w:left="2160" w:hanging="360"/>
      </w:pPr>
      <w:rPr>
        <w:rFonts w:ascii="Arial" w:hAnsi="Arial" w:hint="default"/>
      </w:rPr>
    </w:lvl>
    <w:lvl w:ilvl="3" w:tplc="8CA06C50" w:tentative="1">
      <w:start w:val="1"/>
      <w:numFmt w:val="bullet"/>
      <w:lvlText w:val="•"/>
      <w:lvlJc w:val="left"/>
      <w:pPr>
        <w:tabs>
          <w:tab w:val="num" w:pos="2880"/>
        </w:tabs>
        <w:ind w:left="2880" w:hanging="360"/>
      </w:pPr>
      <w:rPr>
        <w:rFonts w:ascii="Arial" w:hAnsi="Arial" w:hint="default"/>
      </w:rPr>
    </w:lvl>
    <w:lvl w:ilvl="4" w:tplc="C792A3F0" w:tentative="1">
      <w:start w:val="1"/>
      <w:numFmt w:val="bullet"/>
      <w:lvlText w:val="•"/>
      <w:lvlJc w:val="left"/>
      <w:pPr>
        <w:tabs>
          <w:tab w:val="num" w:pos="3600"/>
        </w:tabs>
        <w:ind w:left="3600" w:hanging="360"/>
      </w:pPr>
      <w:rPr>
        <w:rFonts w:ascii="Arial" w:hAnsi="Arial" w:hint="default"/>
      </w:rPr>
    </w:lvl>
    <w:lvl w:ilvl="5" w:tplc="95BE29B6" w:tentative="1">
      <w:start w:val="1"/>
      <w:numFmt w:val="bullet"/>
      <w:lvlText w:val="•"/>
      <w:lvlJc w:val="left"/>
      <w:pPr>
        <w:tabs>
          <w:tab w:val="num" w:pos="4320"/>
        </w:tabs>
        <w:ind w:left="4320" w:hanging="360"/>
      </w:pPr>
      <w:rPr>
        <w:rFonts w:ascii="Arial" w:hAnsi="Arial" w:hint="default"/>
      </w:rPr>
    </w:lvl>
    <w:lvl w:ilvl="6" w:tplc="94C84FF0" w:tentative="1">
      <w:start w:val="1"/>
      <w:numFmt w:val="bullet"/>
      <w:lvlText w:val="•"/>
      <w:lvlJc w:val="left"/>
      <w:pPr>
        <w:tabs>
          <w:tab w:val="num" w:pos="5040"/>
        </w:tabs>
        <w:ind w:left="5040" w:hanging="360"/>
      </w:pPr>
      <w:rPr>
        <w:rFonts w:ascii="Arial" w:hAnsi="Arial" w:hint="default"/>
      </w:rPr>
    </w:lvl>
    <w:lvl w:ilvl="7" w:tplc="F9085986" w:tentative="1">
      <w:start w:val="1"/>
      <w:numFmt w:val="bullet"/>
      <w:lvlText w:val="•"/>
      <w:lvlJc w:val="left"/>
      <w:pPr>
        <w:tabs>
          <w:tab w:val="num" w:pos="5760"/>
        </w:tabs>
        <w:ind w:left="5760" w:hanging="360"/>
      </w:pPr>
      <w:rPr>
        <w:rFonts w:ascii="Arial" w:hAnsi="Arial" w:hint="default"/>
      </w:rPr>
    </w:lvl>
    <w:lvl w:ilvl="8" w:tplc="D7F0C418" w:tentative="1">
      <w:start w:val="1"/>
      <w:numFmt w:val="bullet"/>
      <w:lvlText w:val="•"/>
      <w:lvlJc w:val="left"/>
      <w:pPr>
        <w:tabs>
          <w:tab w:val="num" w:pos="6480"/>
        </w:tabs>
        <w:ind w:left="6480" w:hanging="360"/>
      </w:pPr>
      <w:rPr>
        <w:rFonts w:ascii="Arial" w:hAnsi="Arial" w:hint="default"/>
      </w:rPr>
    </w:lvl>
  </w:abstractNum>
  <w:abstractNum w:abstractNumId="18">
    <w:nsid w:val="495630A9"/>
    <w:multiLevelType w:val="hybridMultilevel"/>
    <w:tmpl w:val="C10A1ED0"/>
    <w:lvl w:ilvl="0" w:tplc="5246B44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3232F8"/>
    <w:multiLevelType w:val="hybridMultilevel"/>
    <w:tmpl w:val="38B25D20"/>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4F2339DB"/>
    <w:multiLevelType w:val="hybridMultilevel"/>
    <w:tmpl w:val="3D7E5C70"/>
    <w:lvl w:ilvl="0" w:tplc="B262116A">
      <w:start w:val="1"/>
      <w:numFmt w:val="lowerLetter"/>
      <w:lvlText w:val="%1)"/>
      <w:lvlJc w:val="left"/>
      <w:pPr>
        <w:ind w:left="360" w:hanging="360"/>
      </w:pPr>
      <w:rPr>
        <w:b/>
        <w:bCs/>
        <w:color w:val="000000" w:themeColor="text1"/>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nsid w:val="51A86CB8"/>
    <w:multiLevelType w:val="hybridMultilevel"/>
    <w:tmpl w:val="9392BE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nsid w:val="59DF779F"/>
    <w:multiLevelType w:val="hybridMultilevel"/>
    <w:tmpl w:val="CA906A96"/>
    <w:lvl w:ilvl="0" w:tplc="9EE65CFA">
      <w:start w:val="1"/>
      <w:numFmt w:val="bullet"/>
      <w:lvlText w:val="•"/>
      <w:lvlJc w:val="left"/>
      <w:pPr>
        <w:tabs>
          <w:tab w:val="num" w:pos="720"/>
        </w:tabs>
        <w:ind w:left="720" w:hanging="360"/>
      </w:pPr>
      <w:rPr>
        <w:rFonts w:ascii="Arial" w:hAnsi="Arial" w:hint="default"/>
      </w:rPr>
    </w:lvl>
    <w:lvl w:ilvl="1" w:tplc="34F4D256" w:tentative="1">
      <w:start w:val="1"/>
      <w:numFmt w:val="bullet"/>
      <w:lvlText w:val="•"/>
      <w:lvlJc w:val="left"/>
      <w:pPr>
        <w:tabs>
          <w:tab w:val="num" w:pos="1440"/>
        </w:tabs>
        <w:ind w:left="1440" w:hanging="360"/>
      </w:pPr>
      <w:rPr>
        <w:rFonts w:ascii="Arial" w:hAnsi="Arial" w:hint="default"/>
      </w:rPr>
    </w:lvl>
    <w:lvl w:ilvl="2" w:tplc="D4903F50" w:tentative="1">
      <w:start w:val="1"/>
      <w:numFmt w:val="bullet"/>
      <w:lvlText w:val="•"/>
      <w:lvlJc w:val="left"/>
      <w:pPr>
        <w:tabs>
          <w:tab w:val="num" w:pos="2160"/>
        </w:tabs>
        <w:ind w:left="2160" w:hanging="360"/>
      </w:pPr>
      <w:rPr>
        <w:rFonts w:ascii="Arial" w:hAnsi="Arial" w:hint="default"/>
      </w:rPr>
    </w:lvl>
    <w:lvl w:ilvl="3" w:tplc="2F063E44" w:tentative="1">
      <w:start w:val="1"/>
      <w:numFmt w:val="bullet"/>
      <w:lvlText w:val="•"/>
      <w:lvlJc w:val="left"/>
      <w:pPr>
        <w:tabs>
          <w:tab w:val="num" w:pos="2880"/>
        </w:tabs>
        <w:ind w:left="2880" w:hanging="360"/>
      </w:pPr>
      <w:rPr>
        <w:rFonts w:ascii="Arial" w:hAnsi="Arial" w:hint="default"/>
      </w:rPr>
    </w:lvl>
    <w:lvl w:ilvl="4" w:tplc="0290CA8E" w:tentative="1">
      <w:start w:val="1"/>
      <w:numFmt w:val="bullet"/>
      <w:lvlText w:val="•"/>
      <w:lvlJc w:val="left"/>
      <w:pPr>
        <w:tabs>
          <w:tab w:val="num" w:pos="3600"/>
        </w:tabs>
        <w:ind w:left="3600" w:hanging="360"/>
      </w:pPr>
      <w:rPr>
        <w:rFonts w:ascii="Arial" w:hAnsi="Arial" w:hint="default"/>
      </w:rPr>
    </w:lvl>
    <w:lvl w:ilvl="5" w:tplc="2D661B92" w:tentative="1">
      <w:start w:val="1"/>
      <w:numFmt w:val="bullet"/>
      <w:lvlText w:val="•"/>
      <w:lvlJc w:val="left"/>
      <w:pPr>
        <w:tabs>
          <w:tab w:val="num" w:pos="4320"/>
        </w:tabs>
        <w:ind w:left="4320" w:hanging="360"/>
      </w:pPr>
      <w:rPr>
        <w:rFonts w:ascii="Arial" w:hAnsi="Arial" w:hint="default"/>
      </w:rPr>
    </w:lvl>
    <w:lvl w:ilvl="6" w:tplc="FC70E0E8" w:tentative="1">
      <w:start w:val="1"/>
      <w:numFmt w:val="bullet"/>
      <w:lvlText w:val="•"/>
      <w:lvlJc w:val="left"/>
      <w:pPr>
        <w:tabs>
          <w:tab w:val="num" w:pos="5040"/>
        </w:tabs>
        <w:ind w:left="5040" w:hanging="360"/>
      </w:pPr>
      <w:rPr>
        <w:rFonts w:ascii="Arial" w:hAnsi="Arial" w:hint="default"/>
      </w:rPr>
    </w:lvl>
    <w:lvl w:ilvl="7" w:tplc="C876CF56" w:tentative="1">
      <w:start w:val="1"/>
      <w:numFmt w:val="bullet"/>
      <w:lvlText w:val="•"/>
      <w:lvlJc w:val="left"/>
      <w:pPr>
        <w:tabs>
          <w:tab w:val="num" w:pos="5760"/>
        </w:tabs>
        <w:ind w:left="5760" w:hanging="360"/>
      </w:pPr>
      <w:rPr>
        <w:rFonts w:ascii="Arial" w:hAnsi="Arial" w:hint="default"/>
      </w:rPr>
    </w:lvl>
    <w:lvl w:ilvl="8" w:tplc="B39CE762" w:tentative="1">
      <w:start w:val="1"/>
      <w:numFmt w:val="bullet"/>
      <w:lvlText w:val="•"/>
      <w:lvlJc w:val="left"/>
      <w:pPr>
        <w:tabs>
          <w:tab w:val="num" w:pos="6480"/>
        </w:tabs>
        <w:ind w:left="6480" w:hanging="360"/>
      </w:pPr>
      <w:rPr>
        <w:rFonts w:ascii="Arial" w:hAnsi="Arial" w:hint="default"/>
      </w:rPr>
    </w:lvl>
  </w:abstractNum>
  <w:abstractNum w:abstractNumId="23">
    <w:nsid w:val="5C1F66E2"/>
    <w:multiLevelType w:val="hybridMultilevel"/>
    <w:tmpl w:val="8B1E6284"/>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64514B6E"/>
    <w:multiLevelType w:val="hybridMultilevel"/>
    <w:tmpl w:val="64FC9F8C"/>
    <w:lvl w:ilvl="0" w:tplc="5ECACF92">
      <w:start w:val="1"/>
      <w:numFmt w:val="lowerLetter"/>
      <w:lvlText w:val="%1)"/>
      <w:lvlJc w:val="left"/>
      <w:pPr>
        <w:ind w:left="360" w:hanging="360"/>
      </w:pPr>
      <w:rPr>
        <w:b/>
        <w:bCs/>
        <w:color w:val="000000" w:themeColor="text1"/>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nsid w:val="74180A78"/>
    <w:multiLevelType w:val="multilevel"/>
    <w:tmpl w:val="6B6C9F1C"/>
    <w:lvl w:ilvl="0">
      <w:start w:val="3"/>
      <w:numFmt w:val="decimal"/>
      <w:lvlText w:val="%1."/>
      <w:lvlJc w:val="left"/>
      <w:pPr>
        <w:ind w:left="720" w:hanging="360"/>
      </w:pPr>
      <w:rPr>
        <w:rFonts w:hint="default"/>
      </w:rPr>
    </w:lvl>
    <w:lvl w:ilvl="1">
      <w:start w:val="1"/>
      <w:numFmt w:val="decimal"/>
      <w:isLgl/>
      <w:lvlText w:val="%1.%2"/>
      <w:lvlJc w:val="left"/>
      <w:pPr>
        <w:ind w:left="1095" w:hanging="735"/>
      </w:pPr>
      <w:rPr>
        <w:rFonts w:hint="default"/>
      </w:rPr>
    </w:lvl>
    <w:lvl w:ilvl="2">
      <w:start w:val="1"/>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85C3794"/>
    <w:multiLevelType w:val="hybridMultilevel"/>
    <w:tmpl w:val="2DA203B6"/>
    <w:lvl w:ilvl="0" w:tplc="EB6C4F7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CF7F58"/>
    <w:multiLevelType w:val="hybridMultilevel"/>
    <w:tmpl w:val="36FEF6A2"/>
    <w:lvl w:ilvl="0" w:tplc="34528684">
      <w:start w:val="1"/>
      <w:numFmt w:val="bullet"/>
      <w:lvlText w:val="•"/>
      <w:lvlJc w:val="left"/>
      <w:pPr>
        <w:tabs>
          <w:tab w:val="num" w:pos="720"/>
        </w:tabs>
        <w:ind w:left="720" w:hanging="360"/>
      </w:pPr>
      <w:rPr>
        <w:rFonts w:ascii="Arial" w:hAnsi="Arial" w:hint="default"/>
      </w:rPr>
    </w:lvl>
    <w:lvl w:ilvl="1" w:tplc="0FB62980" w:tentative="1">
      <w:start w:val="1"/>
      <w:numFmt w:val="bullet"/>
      <w:lvlText w:val="•"/>
      <w:lvlJc w:val="left"/>
      <w:pPr>
        <w:tabs>
          <w:tab w:val="num" w:pos="1440"/>
        </w:tabs>
        <w:ind w:left="1440" w:hanging="360"/>
      </w:pPr>
      <w:rPr>
        <w:rFonts w:ascii="Arial" w:hAnsi="Arial" w:hint="default"/>
      </w:rPr>
    </w:lvl>
    <w:lvl w:ilvl="2" w:tplc="A05211F6" w:tentative="1">
      <w:start w:val="1"/>
      <w:numFmt w:val="bullet"/>
      <w:lvlText w:val="•"/>
      <w:lvlJc w:val="left"/>
      <w:pPr>
        <w:tabs>
          <w:tab w:val="num" w:pos="2160"/>
        </w:tabs>
        <w:ind w:left="2160" w:hanging="360"/>
      </w:pPr>
      <w:rPr>
        <w:rFonts w:ascii="Arial" w:hAnsi="Arial" w:hint="default"/>
      </w:rPr>
    </w:lvl>
    <w:lvl w:ilvl="3" w:tplc="837E1640" w:tentative="1">
      <w:start w:val="1"/>
      <w:numFmt w:val="bullet"/>
      <w:lvlText w:val="•"/>
      <w:lvlJc w:val="left"/>
      <w:pPr>
        <w:tabs>
          <w:tab w:val="num" w:pos="2880"/>
        </w:tabs>
        <w:ind w:left="2880" w:hanging="360"/>
      </w:pPr>
      <w:rPr>
        <w:rFonts w:ascii="Arial" w:hAnsi="Arial" w:hint="default"/>
      </w:rPr>
    </w:lvl>
    <w:lvl w:ilvl="4" w:tplc="D2E8A9DC" w:tentative="1">
      <w:start w:val="1"/>
      <w:numFmt w:val="bullet"/>
      <w:lvlText w:val="•"/>
      <w:lvlJc w:val="left"/>
      <w:pPr>
        <w:tabs>
          <w:tab w:val="num" w:pos="3600"/>
        </w:tabs>
        <w:ind w:left="3600" w:hanging="360"/>
      </w:pPr>
      <w:rPr>
        <w:rFonts w:ascii="Arial" w:hAnsi="Arial" w:hint="default"/>
      </w:rPr>
    </w:lvl>
    <w:lvl w:ilvl="5" w:tplc="EC96EAC6" w:tentative="1">
      <w:start w:val="1"/>
      <w:numFmt w:val="bullet"/>
      <w:lvlText w:val="•"/>
      <w:lvlJc w:val="left"/>
      <w:pPr>
        <w:tabs>
          <w:tab w:val="num" w:pos="4320"/>
        </w:tabs>
        <w:ind w:left="4320" w:hanging="360"/>
      </w:pPr>
      <w:rPr>
        <w:rFonts w:ascii="Arial" w:hAnsi="Arial" w:hint="default"/>
      </w:rPr>
    </w:lvl>
    <w:lvl w:ilvl="6" w:tplc="5DEEFBB0" w:tentative="1">
      <w:start w:val="1"/>
      <w:numFmt w:val="bullet"/>
      <w:lvlText w:val="•"/>
      <w:lvlJc w:val="left"/>
      <w:pPr>
        <w:tabs>
          <w:tab w:val="num" w:pos="5040"/>
        </w:tabs>
        <w:ind w:left="5040" w:hanging="360"/>
      </w:pPr>
      <w:rPr>
        <w:rFonts w:ascii="Arial" w:hAnsi="Arial" w:hint="default"/>
      </w:rPr>
    </w:lvl>
    <w:lvl w:ilvl="7" w:tplc="299803EC" w:tentative="1">
      <w:start w:val="1"/>
      <w:numFmt w:val="bullet"/>
      <w:lvlText w:val="•"/>
      <w:lvlJc w:val="left"/>
      <w:pPr>
        <w:tabs>
          <w:tab w:val="num" w:pos="5760"/>
        </w:tabs>
        <w:ind w:left="5760" w:hanging="360"/>
      </w:pPr>
      <w:rPr>
        <w:rFonts w:ascii="Arial" w:hAnsi="Arial" w:hint="default"/>
      </w:rPr>
    </w:lvl>
    <w:lvl w:ilvl="8" w:tplc="F36CF70E" w:tentative="1">
      <w:start w:val="1"/>
      <w:numFmt w:val="bullet"/>
      <w:lvlText w:val="•"/>
      <w:lvlJc w:val="left"/>
      <w:pPr>
        <w:tabs>
          <w:tab w:val="num" w:pos="6480"/>
        </w:tabs>
        <w:ind w:left="6480" w:hanging="360"/>
      </w:pPr>
      <w:rPr>
        <w:rFonts w:ascii="Arial" w:hAnsi="Arial" w:hint="default"/>
      </w:rPr>
    </w:lvl>
  </w:abstractNum>
  <w:abstractNum w:abstractNumId="28">
    <w:nsid w:val="7F7804B3"/>
    <w:multiLevelType w:val="hybridMultilevel"/>
    <w:tmpl w:val="E3B2DA60"/>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1"/>
  </w:num>
  <w:num w:numId="2">
    <w:abstractNumId w:val="28"/>
  </w:num>
  <w:num w:numId="3">
    <w:abstractNumId w:val="15"/>
  </w:num>
  <w:num w:numId="4">
    <w:abstractNumId w:val="23"/>
  </w:num>
  <w:num w:numId="5">
    <w:abstractNumId w:val="13"/>
  </w:num>
  <w:num w:numId="6">
    <w:abstractNumId w:val="19"/>
  </w:num>
  <w:num w:numId="7">
    <w:abstractNumId w:val="2"/>
  </w:num>
  <w:num w:numId="8">
    <w:abstractNumId w:val="1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7"/>
  </w:num>
  <w:num w:numId="18">
    <w:abstractNumId w:val="17"/>
  </w:num>
  <w:num w:numId="19">
    <w:abstractNumId w:val="8"/>
  </w:num>
  <w:num w:numId="20">
    <w:abstractNumId w:val="4"/>
  </w:num>
  <w:num w:numId="21">
    <w:abstractNumId w:val="10"/>
  </w:num>
  <w:num w:numId="22">
    <w:abstractNumId w:val="12"/>
  </w:num>
  <w:num w:numId="23">
    <w:abstractNumId w:val="6"/>
  </w:num>
  <w:num w:numId="24">
    <w:abstractNumId w:val="1"/>
  </w:num>
  <w:num w:numId="25">
    <w:abstractNumId w:val="16"/>
  </w:num>
  <w:num w:numId="26">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26"/>
  </w:num>
  <w:num w:numId="29">
    <w:abstractNumId w:val="2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1E1"/>
    <w:rsid w:val="000543FE"/>
    <w:rsid w:val="000568EB"/>
    <w:rsid w:val="000D0FB7"/>
    <w:rsid w:val="001229D9"/>
    <w:rsid w:val="001448C2"/>
    <w:rsid w:val="00145D25"/>
    <w:rsid w:val="001A4847"/>
    <w:rsid w:val="00266063"/>
    <w:rsid w:val="002D1BF2"/>
    <w:rsid w:val="002E56A1"/>
    <w:rsid w:val="00330D95"/>
    <w:rsid w:val="003577C2"/>
    <w:rsid w:val="00364B4B"/>
    <w:rsid w:val="003742D4"/>
    <w:rsid w:val="00407D40"/>
    <w:rsid w:val="00443D2F"/>
    <w:rsid w:val="0047484E"/>
    <w:rsid w:val="004E15FB"/>
    <w:rsid w:val="004E6B74"/>
    <w:rsid w:val="004F33E5"/>
    <w:rsid w:val="005015DB"/>
    <w:rsid w:val="0052285D"/>
    <w:rsid w:val="00545DF7"/>
    <w:rsid w:val="005C3E38"/>
    <w:rsid w:val="005E3AF9"/>
    <w:rsid w:val="00605E1B"/>
    <w:rsid w:val="006479D8"/>
    <w:rsid w:val="00666BCB"/>
    <w:rsid w:val="00693616"/>
    <w:rsid w:val="00695165"/>
    <w:rsid w:val="00732D1F"/>
    <w:rsid w:val="00761D4D"/>
    <w:rsid w:val="007D0180"/>
    <w:rsid w:val="007D053C"/>
    <w:rsid w:val="00802E91"/>
    <w:rsid w:val="0082403C"/>
    <w:rsid w:val="00830088"/>
    <w:rsid w:val="008478FF"/>
    <w:rsid w:val="008609C5"/>
    <w:rsid w:val="00896683"/>
    <w:rsid w:val="008B0FF9"/>
    <w:rsid w:val="00907A5B"/>
    <w:rsid w:val="009C5D0C"/>
    <w:rsid w:val="009F147A"/>
    <w:rsid w:val="009F622F"/>
    <w:rsid w:val="00AD5CC7"/>
    <w:rsid w:val="00AF0BF4"/>
    <w:rsid w:val="00B134B1"/>
    <w:rsid w:val="00B24843"/>
    <w:rsid w:val="00B32716"/>
    <w:rsid w:val="00B636D5"/>
    <w:rsid w:val="00BE21E1"/>
    <w:rsid w:val="00BF0CDB"/>
    <w:rsid w:val="00C60C09"/>
    <w:rsid w:val="00C61571"/>
    <w:rsid w:val="00CB1CBA"/>
    <w:rsid w:val="00CC4997"/>
    <w:rsid w:val="00CC5541"/>
    <w:rsid w:val="00CD0A16"/>
    <w:rsid w:val="00D11C3E"/>
    <w:rsid w:val="00D2791E"/>
    <w:rsid w:val="00D37344"/>
    <w:rsid w:val="00D42C8B"/>
    <w:rsid w:val="00D61D58"/>
    <w:rsid w:val="00DB212C"/>
    <w:rsid w:val="00DB30AE"/>
    <w:rsid w:val="00DC1FB8"/>
    <w:rsid w:val="00E10BFC"/>
    <w:rsid w:val="00E5112A"/>
    <w:rsid w:val="00E54D74"/>
    <w:rsid w:val="00E9110F"/>
    <w:rsid w:val="00E95196"/>
    <w:rsid w:val="00EC125A"/>
    <w:rsid w:val="00EC4FF4"/>
    <w:rsid w:val="00EF0420"/>
    <w:rsid w:val="00F4764A"/>
    <w:rsid w:val="00F50726"/>
    <w:rsid w:val="00F70D32"/>
    <w:rsid w:val="00FA26EC"/>
    <w:rsid w:val="00FB34E4"/>
    <w:rsid w:val="00FB7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5B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1E1"/>
    <w:pPr>
      <w:spacing w:after="0" w:line="240" w:lineRule="auto"/>
    </w:pPr>
    <w:rPr>
      <w:rFonts w:ascii="Calibri" w:hAnsi="Calibri" w:cs="Times New Roman"/>
    </w:rPr>
  </w:style>
  <w:style w:type="paragraph" w:styleId="Heading4">
    <w:name w:val="heading 4"/>
    <w:basedOn w:val="Normal"/>
    <w:next w:val="Normal"/>
    <w:link w:val="Heading4Char"/>
    <w:qFormat/>
    <w:rsid w:val="00EF0420"/>
    <w:pPr>
      <w:keepNext/>
      <w:spacing w:line="360" w:lineRule="auto"/>
      <w:jc w:val="both"/>
      <w:outlineLvl w:val="3"/>
    </w:pPr>
    <w:rPr>
      <w:rFonts w:ascii="Arial" w:eastAsia="Times New Roman" w:hAnsi="Arial"/>
      <w:b/>
      <w:bCs/>
      <w:sz w:val="24"/>
      <w:szCs w:val="20"/>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1E1"/>
    <w:pPr>
      <w:ind w:left="720"/>
    </w:pPr>
  </w:style>
  <w:style w:type="character" w:styleId="Hyperlink">
    <w:name w:val="Hyperlink"/>
    <w:basedOn w:val="DefaultParagraphFont"/>
    <w:rsid w:val="001229D9"/>
    <w:rPr>
      <w:color w:val="0000FF"/>
      <w:u w:val="single"/>
    </w:rPr>
  </w:style>
  <w:style w:type="paragraph" w:styleId="Header">
    <w:name w:val="header"/>
    <w:basedOn w:val="Normal"/>
    <w:link w:val="HeaderChar"/>
    <w:uiPriority w:val="99"/>
    <w:unhideWhenUsed/>
    <w:rsid w:val="001229D9"/>
    <w:pPr>
      <w:tabs>
        <w:tab w:val="center" w:pos="4513"/>
        <w:tab w:val="right" w:pos="9026"/>
      </w:tabs>
    </w:pPr>
  </w:style>
  <w:style w:type="character" w:customStyle="1" w:styleId="HeaderChar">
    <w:name w:val="Header Char"/>
    <w:basedOn w:val="DefaultParagraphFont"/>
    <w:link w:val="Header"/>
    <w:uiPriority w:val="99"/>
    <w:rsid w:val="001229D9"/>
    <w:rPr>
      <w:rFonts w:ascii="Calibri" w:hAnsi="Calibri" w:cs="Times New Roman"/>
    </w:rPr>
  </w:style>
  <w:style w:type="paragraph" w:styleId="Footer">
    <w:name w:val="footer"/>
    <w:basedOn w:val="Normal"/>
    <w:link w:val="FooterChar"/>
    <w:uiPriority w:val="99"/>
    <w:unhideWhenUsed/>
    <w:rsid w:val="001229D9"/>
    <w:pPr>
      <w:tabs>
        <w:tab w:val="center" w:pos="4513"/>
        <w:tab w:val="right" w:pos="9026"/>
      </w:tabs>
    </w:pPr>
  </w:style>
  <w:style w:type="character" w:customStyle="1" w:styleId="FooterChar">
    <w:name w:val="Footer Char"/>
    <w:basedOn w:val="DefaultParagraphFont"/>
    <w:link w:val="Footer"/>
    <w:uiPriority w:val="99"/>
    <w:rsid w:val="001229D9"/>
    <w:rPr>
      <w:rFonts w:ascii="Calibri" w:hAnsi="Calibri" w:cs="Times New Roman"/>
    </w:rPr>
  </w:style>
  <w:style w:type="character" w:customStyle="1" w:styleId="Heading4Char">
    <w:name w:val="Heading 4 Char"/>
    <w:basedOn w:val="DefaultParagraphFont"/>
    <w:link w:val="Heading4"/>
    <w:rsid w:val="00EF0420"/>
    <w:rPr>
      <w:rFonts w:ascii="Arial" w:eastAsia="Times New Roman" w:hAnsi="Arial" w:cs="Times New Roman"/>
      <w:b/>
      <w:bCs/>
      <w:sz w:val="24"/>
      <w:szCs w:val="20"/>
      <w:lang w:val="en-ZA"/>
    </w:rPr>
  </w:style>
  <w:style w:type="paragraph" w:styleId="BalloonText">
    <w:name w:val="Balloon Text"/>
    <w:basedOn w:val="Normal"/>
    <w:link w:val="BalloonTextChar"/>
    <w:uiPriority w:val="99"/>
    <w:semiHidden/>
    <w:unhideWhenUsed/>
    <w:rsid w:val="00EC12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125A"/>
    <w:rPr>
      <w:rFonts w:ascii="Segoe UI" w:hAnsi="Segoe UI" w:cs="Segoe UI"/>
      <w:sz w:val="18"/>
      <w:szCs w:val="18"/>
    </w:rPr>
  </w:style>
  <w:style w:type="paragraph" w:styleId="BodyText">
    <w:name w:val="Body Text"/>
    <w:basedOn w:val="Normal"/>
    <w:link w:val="BodyTextChar"/>
    <w:uiPriority w:val="1"/>
    <w:semiHidden/>
    <w:unhideWhenUsed/>
    <w:rsid w:val="009F147A"/>
    <w:pPr>
      <w:ind w:left="1166"/>
    </w:pPr>
    <w:rPr>
      <w:rFonts w:ascii="Arial" w:hAnsi="Arial" w:cs="Arial"/>
      <w:sz w:val="23"/>
      <w:szCs w:val="23"/>
      <w:lang w:val="en-ZA"/>
    </w:rPr>
  </w:style>
  <w:style w:type="character" w:customStyle="1" w:styleId="BodyTextChar">
    <w:name w:val="Body Text Char"/>
    <w:basedOn w:val="DefaultParagraphFont"/>
    <w:link w:val="BodyText"/>
    <w:uiPriority w:val="1"/>
    <w:semiHidden/>
    <w:rsid w:val="009F147A"/>
    <w:rPr>
      <w:rFonts w:ascii="Arial" w:hAnsi="Arial" w:cs="Arial"/>
      <w:sz w:val="23"/>
      <w:szCs w:val="23"/>
      <w:lang w:val="en-ZA"/>
    </w:rPr>
  </w:style>
  <w:style w:type="table" w:styleId="TableGrid">
    <w:name w:val="Table Grid"/>
    <w:basedOn w:val="TableNormal"/>
    <w:uiPriority w:val="59"/>
    <w:rsid w:val="008B0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50726"/>
    <w:rPr>
      <w:sz w:val="16"/>
      <w:szCs w:val="16"/>
    </w:rPr>
  </w:style>
  <w:style w:type="paragraph" w:styleId="CommentText">
    <w:name w:val="annotation text"/>
    <w:basedOn w:val="Normal"/>
    <w:link w:val="CommentTextChar"/>
    <w:uiPriority w:val="99"/>
    <w:semiHidden/>
    <w:unhideWhenUsed/>
    <w:rsid w:val="00F50726"/>
    <w:rPr>
      <w:sz w:val="20"/>
      <w:szCs w:val="20"/>
    </w:rPr>
  </w:style>
  <w:style w:type="character" w:customStyle="1" w:styleId="CommentTextChar">
    <w:name w:val="Comment Text Char"/>
    <w:basedOn w:val="DefaultParagraphFont"/>
    <w:link w:val="CommentText"/>
    <w:uiPriority w:val="99"/>
    <w:semiHidden/>
    <w:rsid w:val="00F50726"/>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50726"/>
    <w:rPr>
      <w:b/>
      <w:bCs/>
    </w:rPr>
  </w:style>
  <w:style w:type="character" w:customStyle="1" w:styleId="CommentSubjectChar">
    <w:name w:val="Comment Subject Char"/>
    <w:basedOn w:val="CommentTextChar"/>
    <w:link w:val="CommentSubject"/>
    <w:uiPriority w:val="99"/>
    <w:semiHidden/>
    <w:rsid w:val="00F50726"/>
    <w:rPr>
      <w:rFonts w:ascii="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1E1"/>
    <w:pPr>
      <w:spacing w:after="0" w:line="240" w:lineRule="auto"/>
    </w:pPr>
    <w:rPr>
      <w:rFonts w:ascii="Calibri" w:hAnsi="Calibri" w:cs="Times New Roman"/>
    </w:rPr>
  </w:style>
  <w:style w:type="paragraph" w:styleId="Heading4">
    <w:name w:val="heading 4"/>
    <w:basedOn w:val="Normal"/>
    <w:next w:val="Normal"/>
    <w:link w:val="Heading4Char"/>
    <w:qFormat/>
    <w:rsid w:val="00EF0420"/>
    <w:pPr>
      <w:keepNext/>
      <w:spacing w:line="360" w:lineRule="auto"/>
      <w:jc w:val="both"/>
      <w:outlineLvl w:val="3"/>
    </w:pPr>
    <w:rPr>
      <w:rFonts w:ascii="Arial" w:eastAsia="Times New Roman" w:hAnsi="Arial"/>
      <w:b/>
      <w:bCs/>
      <w:sz w:val="24"/>
      <w:szCs w:val="20"/>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1E1"/>
    <w:pPr>
      <w:ind w:left="720"/>
    </w:pPr>
  </w:style>
  <w:style w:type="character" w:styleId="Hyperlink">
    <w:name w:val="Hyperlink"/>
    <w:basedOn w:val="DefaultParagraphFont"/>
    <w:rsid w:val="001229D9"/>
    <w:rPr>
      <w:color w:val="0000FF"/>
      <w:u w:val="single"/>
    </w:rPr>
  </w:style>
  <w:style w:type="paragraph" w:styleId="Header">
    <w:name w:val="header"/>
    <w:basedOn w:val="Normal"/>
    <w:link w:val="HeaderChar"/>
    <w:uiPriority w:val="99"/>
    <w:unhideWhenUsed/>
    <w:rsid w:val="001229D9"/>
    <w:pPr>
      <w:tabs>
        <w:tab w:val="center" w:pos="4513"/>
        <w:tab w:val="right" w:pos="9026"/>
      </w:tabs>
    </w:pPr>
  </w:style>
  <w:style w:type="character" w:customStyle="1" w:styleId="HeaderChar">
    <w:name w:val="Header Char"/>
    <w:basedOn w:val="DefaultParagraphFont"/>
    <w:link w:val="Header"/>
    <w:uiPriority w:val="99"/>
    <w:rsid w:val="001229D9"/>
    <w:rPr>
      <w:rFonts w:ascii="Calibri" w:hAnsi="Calibri" w:cs="Times New Roman"/>
    </w:rPr>
  </w:style>
  <w:style w:type="paragraph" w:styleId="Footer">
    <w:name w:val="footer"/>
    <w:basedOn w:val="Normal"/>
    <w:link w:val="FooterChar"/>
    <w:uiPriority w:val="99"/>
    <w:unhideWhenUsed/>
    <w:rsid w:val="001229D9"/>
    <w:pPr>
      <w:tabs>
        <w:tab w:val="center" w:pos="4513"/>
        <w:tab w:val="right" w:pos="9026"/>
      </w:tabs>
    </w:pPr>
  </w:style>
  <w:style w:type="character" w:customStyle="1" w:styleId="FooterChar">
    <w:name w:val="Footer Char"/>
    <w:basedOn w:val="DefaultParagraphFont"/>
    <w:link w:val="Footer"/>
    <w:uiPriority w:val="99"/>
    <w:rsid w:val="001229D9"/>
    <w:rPr>
      <w:rFonts w:ascii="Calibri" w:hAnsi="Calibri" w:cs="Times New Roman"/>
    </w:rPr>
  </w:style>
  <w:style w:type="character" w:customStyle="1" w:styleId="Heading4Char">
    <w:name w:val="Heading 4 Char"/>
    <w:basedOn w:val="DefaultParagraphFont"/>
    <w:link w:val="Heading4"/>
    <w:rsid w:val="00EF0420"/>
    <w:rPr>
      <w:rFonts w:ascii="Arial" w:eastAsia="Times New Roman" w:hAnsi="Arial" w:cs="Times New Roman"/>
      <w:b/>
      <w:bCs/>
      <w:sz w:val="24"/>
      <w:szCs w:val="20"/>
      <w:lang w:val="en-ZA"/>
    </w:rPr>
  </w:style>
  <w:style w:type="paragraph" w:styleId="BalloonText">
    <w:name w:val="Balloon Text"/>
    <w:basedOn w:val="Normal"/>
    <w:link w:val="BalloonTextChar"/>
    <w:uiPriority w:val="99"/>
    <w:semiHidden/>
    <w:unhideWhenUsed/>
    <w:rsid w:val="00EC12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125A"/>
    <w:rPr>
      <w:rFonts w:ascii="Segoe UI" w:hAnsi="Segoe UI" w:cs="Segoe UI"/>
      <w:sz w:val="18"/>
      <w:szCs w:val="18"/>
    </w:rPr>
  </w:style>
  <w:style w:type="paragraph" w:styleId="BodyText">
    <w:name w:val="Body Text"/>
    <w:basedOn w:val="Normal"/>
    <w:link w:val="BodyTextChar"/>
    <w:uiPriority w:val="1"/>
    <w:semiHidden/>
    <w:unhideWhenUsed/>
    <w:rsid w:val="009F147A"/>
    <w:pPr>
      <w:ind w:left="1166"/>
    </w:pPr>
    <w:rPr>
      <w:rFonts w:ascii="Arial" w:hAnsi="Arial" w:cs="Arial"/>
      <w:sz w:val="23"/>
      <w:szCs w:val="23"/>
      <w:lang w:val="en-ZA"/>
    </w:rPr>
  </w:style>
  <w:style w:type="character" w:customStyle="1" w:styleId="BodyTextChar">
    <w:name w:val="Body Text Char"/>
    <w:basedOn w:val="DefaultParagraphFont"/>
    <w:link w:val="BodyText"/>
    <w:uiPriority w:val="1"/>
    <w:semiHidden/>
    <w:rsid w:val="009F147A"/>
    <w:rPr>
      <w:rFonts w:ascii="Arial" w:hAnsi="Arial" w:cs="Arial"/>
      <w:sz w:val="23"/>
      <w:szCs w:val="23"/>
      <w:lang w:val="en-ZA"/>
    </w:rPr>
  </w:style>
  <w:style w:type="table" w:styleId="TableGrid">
    <w:name w:val="Table Grid"/>
    <w:basedOn w:val="TableNormal"/>
    <w:uiPriority w:val="59"/>
    <w:rsid w:val="008B0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50726"/>
    <w:rPr>
      <w:sz w:val="16"/>
      <w:szCs w:val="16"/>
    </w:rPr>
  </w:style>
  <w:style w:type="paragraph" w:styleId="CommentText">
    <w:name w:val="annotation text"/>
    <w:basedOn w:val="Normal"/>
    <w:link w:val="CommentTextChar"/>
    <w:uiPriority w:val="99"/>
    <w:semiHidden/>
    <w:unhideWhenUsed/>
    <w:rsid w:val="00F50726"/>
    <w:rPr>
      <w:sz w:val="20"/>
      <w:szCs w:val="20"/>
    </w:rPr>
  </w:style>
  <w:style w:type="character" w:customStyle="1" w:styleId="CommentTextChar">
    <w:name w:val="Comment Text Char"/>
    <w:basedOn w:val="DefaultParagraphFont"/>
    <w:link w:val="CommentText"/>
    <w:uiPriority w:val="99"/>
    <w:semiHidden/>
    <w:rsid w:val="00F50726"/>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50726"/>
    <w:rPr>
      <w:b/>
      <w:bCs/>
    </w:rPr>
  </w:style>
  <w:style w:type="character" w:customStyle="1" w:styleId="CommentSubjectChar">
    <w:name w:val="Comment Subject Char"/>
    <w:basedOn w:val="CommentTextChar"/>
    <w:link w:val="CommentSubject"/>
    <w:uiPriority w:val="99"/>
    <w:semiHidden/>
    <w:rsid w:val="00F50726"/>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86434">
      <w:bodyDiv w:val="1"/>
      <w:marLeft w:val="0"/>
      <w:marRight w:val="0"/>
      <w:marTop w:val="0"/>
      <w:marBottom w:val="0"/>
      <w:divBdr>
        <w:top w:val="none" w:sz="0" w:space="0" w:color="auto"/>
        <w:left w:val="none" w:sz="0" w:space="0" w:color="auto"/>
        <w:bottom w:val="none" w:sz="0" w:space="0" w:color="auto"/>
        <w:right w:val="none" w:sz="0" w:space="0" w:color="auto"/>
      </w:divBdr>
      <w:divsChild>
        <w:div w:id="1079064254">
          <w:marLeft w:val="547"/>
          <w:marRight w:val="0"/>
          <w:marTop w:val="150"/>
          <w:marBottom w:val="0"/>
          <w:divBdr>
            <w:top w:val="none" w:sz="0" w:space="0" w:color="auto"/>
            <w:left w:val="none" w:sz="0" w:space="0" w:color="auto"/>
            <w:bottom w:val="none" w:sz="0" w:space="0" w:color="auto"/>
            <w:right w:val="none" w:sz="0" w:space="0" w:color="auto"/>
          </w:divBdr>
        </w:div>
        <w:div w:id="373162704">
          <w:marLeft w:val="547"/>
          <w:marRight w:val="0"/>
          <w:marTop w:val="150"/>
          <w:marBottom w:val="0"/>
          <w:divBdr>
            <w:top w:val="none" w:sz="0" w:space="0" w:color="auto"/>
            <w:left w:val="none" w:sz="0" w:space="0" w:color="auto"/>
            <w:bottom w:val="none" w:sz="0" w:space="0" w:color="auto"/>
            <w:right w:val="none" w:sz="0" w:space="0" w:color="auto"/>
          </w:divBdr>
        </w:div>
        <w:div w:id="1130442570">
          <w:marLeft w:val="547"/>
          <w:marRight w:val="0"/>
          <w:marTop w:val="150"/>
          <w:marBottom w:val="0"/>
          <w:divBdr>
            <w:top w:val="none" w:sz="0" w:space="0" w:color="auto"/>
            <w:left w:val="none" w:sz="0" w:space="0" w:color="auto"/>
            <w:bottom w:val="none" w:sz="0" w:space="0" w:color="auto"/>
            <w:right w:val="none" w:sz="0" w:space="0" w:color="auto"/>
          </w:divBdr>
        </w:div>
        <w:div w:id="101727186">
          <w:marLeft w:val="547"/>
          <w:marRight w:val="0"/>
          <w:marTop w:val="150"/>
          <w:marBottom w:val="0"/>
          <w:divBdr>
            <w:top w:val="none" w:sz="0" w:space="0" w:color="auto"/>
            <w:left w:val="none" w:sz="0" w:space="0" w:color="auto"/>
            <w:bottom w:val="none" w:sz="0" w:space="0" w:color="auto"/>
            <w:right w:val="none" w:sz="0" w:space="0" w:color="auto"/>
          </w:divBdr>
        </w:div>
        <w:div w:id="590894503">
          <w:marLeft w:val="547"/>
          <w:marRight w:val="0"/>
          <w:marTop w:val="150"/>
          <w:marBottom w:val="0"/>
          <w:divBdr>
            <w:top w:val="none" w:sz="0" w:space="0" w:color="auto"/>
            <w:left w:val="none" w:sz="0" w:space="0" w:color="auto"/>
            <w:bottom w:val="none" w:sz="0" w:space="0" w:color="auto"/>
            <w:right w:val="none" w:sz="0" w:space="0" w:color="auto"/>
          </w:divBdr>
        </w:div>
      </w:divsChild>
    </w:div>
    <w:div w:id="456602727">
      <w:bodyDiv w:val="1"/>
      <w:marLeft w:val="0"/>
      <w:marRight w:val="0"/>
      <w:marTop w:val="0"/>
      <w:marBottom w:val="0"/>
      <w:divBdr>
        <w:top w:val="none" w:sz="0" w:space="0" w:color="auto"/>
        <w:left w:val="none" w:sz="0" w:space="0" w:color="auto"/>
        <w:bottom w:val="none" w:sz="0" w:space="0" w:color="auto"/>
        <w:right w:val="none" w:sz="0" w:space="0" w:color="auto"/>
      </w:divBdr>
      <w:divsChild>
        <w:div w:id="2129428087">
          <w:marLeft w:val="547"/>
          <w:marRight w:val="0"/>
          <w:marTop w:val="150"/>
          <w:marBottom w:val="0"/>
          <w:divBdr>
            <w:top w:val="none" w:sz="0" w:space="0" w:color="auto"/>
            <w:left w:val="none" w:sz="0" w:space="0" w:color="auto"/>
            <w:bottom w:val="none" w:sz="0" w:space="0" w:color="auto"/>
            <w:right w:val="none" w:sz="0" w:space="0" w:color="auto"/>
          </w:divBdr>
        </w:div>
        <w:div w:id="1355425627">
          <w:marLeft w:val="547"/>
          <w:marRight w:val="0"/>
          <w:marTop w:val="150"/>
          <w:marBottom w:val="0"/>
          <w:divBdr>
            <w:top w:val="none" w:sz="0" w:space="0" w:color="auto"/>
            <w:left w:val="none" w:sz="0" w:space="0" w:color="auto"/>
            <w:bottom w:val="none" w:sz="0" w:space="0" w:color="auto"/>
            <w:right w:val="none" w:sz="0" w:space="0" w:color="auto"/>
          </w:divBdr>
        </w:div>
        <w:div w:id="265381963">
          <w:marLeft w:val="547"/>
          <w:marRight w:val="0"/>
          <w:marTop w:val="150"/>
          <w:marBottom w:val="0"/>
          <w:divBdr>
            <w:top w:val="none" w:sz="0" w:space="0" w:color="auto"/>
            <w:left w:val="none" w:sz="0" w:space="0" w:color="auto"/>
            <w:bottom w:val="none" w:sz="0" w:space="0" w:color="auto"/>
            <w:right w:val="none" w:sz="0" w:space="0" w:color="auto"/>
          </w:divBdr>
        </w:div>
      </w:divsChild>
    </w:div>
    <w:div w:id="881328796">
      <w:bodyDiv w:val="1"/>
      <w:marLeft w:val="0"/>
      <w:marRight w:val="0"/>
      <w:marTop w:val="0"/>
      <w:marBottom w:val="0"/>
      <w:divBdr>
        <w:top w:val="none" w:sz="0" w:space="0" w:color="auto"/>
        <w:left w:val="none" w:sz="0" w:space="0" w:color="auto"/>
        <w:bottom w:val="none" w:sz="0" w:space="0" w:color="auto"/>
        <w:right w:val="none" w:sz="0" w:space="0" w:color="auto"/>
      </w:divBdr>
      <w:divsChild>
        <w:div w:id="709257071">
          <w:marLeft w:val="446"/>
          <w:marRight w:val="0"/>
          <w:marTop w:val="0"/>
          <w:marBottom w:val="0"/>
          <w:divBdr>
            <w:top w:val="none" w:sz="0" w:space="0" w:color="auto"/>
            <w:left w:val="none" w:sz="0" w:space="0" w:color="auto"/>
            <w:bottom w:val="none" w:sz="0" w:space="0" w:color="auto"/>
            <w:right w:val="none" w:sz="0" w:space="0" w:color="auto"/>
          </w:divBdr>
        </w:div>
        <w:div w:id="859195800">
          <w:marLeft w:val="446"/>
          <w:marRight w:val="0"/>
          <w:marTop w:val="0"/>
          <w:marBottom w:val="0"/>
          <w:divBdr>
            <w:top w:val="none" w:sz="0" w:space="0" w:color="auto"/>
            <w:left w:val="none" w:sz="0" w:space="0" w:color="auto"/>
            <w:bottom w:val="none" w:sz="0" w:space="0" w:color="auto"/>
            <w:right w:val="none" w:sz="0" w:space="0" w:color="auto"/>
          </w:divBdr>
        </w:div>
        <w:div w:id="1429497265">
          <w:marLeft w:val="446"/>
          <w:marRight w:val="0"/>
          <w:marTop w:val="0"/>
          <w:marBottom w:val="0"/>
          <w:divBdr>
            <w:top w:val="none" w:sz="0" w:space="0" w:color="auto"/>
            <w:left w:val="none" w:sz="0" w:space="0" w:color="auto"/>
            <w:bottom w:val="none" w:sz="0" w:space="0" w:color="auto"/>
            <w:right w:val="none" w:sz="0" w:space="0" w:color="auto"/>
          </w:divBdr>
        </w:div>
        <w:div w:id="32507695">
          <w:marLeft w:val="446"/>
          <w:marRight w:val="0"/>
          <w:marTop w:val="0"/>
          <w:marBottom w:val="0"/>
          <w:divBdr>
            <w:top w:val="none" w:sz="0" w:space="0" w:color="auto"/>
            <w:left w:val="none" w:sz="0" w:space="0" w:color="auto"/>
            <w:bottom w:val="none" w:sz="0" w:space="0" w:color="auto"/>
            <w:right w:val="none" w:sz="0" w:space="0" w:color="auto"/>
          </w:divBdr>
        </w:div>
        <w:div w:id="273750450">
          <w:marLeft w:val="446"/>
          <w:marRight w:val="0"/>
          <w:marTop w:val="0"/>
          <w:marBottom w:val="0"/>
          <w:divBdr>
            <w:top w:val="none" w:sz="0" w:space="0" w:color="auto"/>
            <w:left w:val="none" w:sz="0" w:space="0" w:color="auto"/>
            <w:bottom w:val="none" w:sz="0" w:space="0" w:color="auto"/>
            <w:right w:val="none" w:sz="0" w:space="0" w:color="auto"/>
          </w:divBdr>
        </w:div>
        <w:div w:id="1325862294">
          <w:marLeft w:val="446"/>
          <w:marRight w:val="0"/>
          <w:marTop w:val="0"/>
          <w:marBottom w:val="0"/>
          <w:divBdr>
            <w:top w:val="none" w:sz="0" w:space="0" w:color="auto"/>
            <w:left w:val="none" w:sz="0" w:space="0" w:color="auto"/>
            <w:bottom w:val="none" w:sz="0" w:space="0" w:color="auto"/>
            <w:right w:val="none" w:sz="0" w:space="0" w:color="auto"/>
          </w:divBdr>
        </w:div>
      </w:divsChild>
    </w:div>
    <w:div w:id="1243905323">
      <w:bodyDiv w:val="1"/>
      <w:marLeft w:val="0"/>
      <w:marRight w:val="0"/>
      <w:marTop w:val="0"/>
      <w:marBottom w:val="0"/>
      <w:divBdr>
        <w:top w:val="none" w:sz="0" w:space="0" w:color="auto"/>
        <w:left w:val="none" w:sz="0" w:space="0" w:color="auto"/>
        <w:bottom w:val="none" w:sz="0" w:space="0" w:color="auto"/>
        <w:right w:val="none" w:sz="0" w:space="0" w:color="auto"/>
      </w:divBdr>
    </w:div>
    <w:div w:id="1254125913">
      <w:bodyDiv w:val="1"/>
      <w:marLeft w:val="0"/>
      <w:marRight w:val="0"/>
      <w:marTop w:val="0"/>
      <w:marBottom w:val="0"/>
      <w:divBdr>
        <w:top w:val="none" w:sz="0" w:space="0" w:color="auto"/>
        <w:left w:val="none" w:sz="0" w:space="0" w:color="auto"/>
        <w:bottom w:val="none" w:sz="0" w:space="0" w:color="auto"/>
        <w:right w:val="none" w:sz="0" w:space="0" w:color="auto"/>
      </w:divBdr>
    </w:div>
    <w:div w:id="1539704115">
      <w:bodyDiv w:val="1"/>
      <w:marLeft w:val="0"/>
      <w:marRight w:val="0"/>
      <w:marTop w:val="0"/>
      <w:marBottom w:val="0"/>
      <w:divBdr>
        <w:top w:val="none" w:sz="0" w:space="0" w:color="auto"/>
        <w:left w:val="none" w:sz="0" w:space="0" w:color="auto"/>
        <w:bottom w:val="none" w:sz="0" w:space="0" w:color="auto"/>
        <w:right w:val="none" w:sz="0" w:space="0" w:color="auto"/>
      </w:divBdr>
    </w:div>
    <w:div w:id="1656102290">
      <w:bodyDiv w:val="1"/>
      <w:marLeft w:val="0"/>
      <w:marRight w:val="0"/>
      <w:marTop w:val="0"/>
      <w:marBottom w:val="0"/>
      <w:divBdr>
        <w:top w:val="none" w:sz="0" w:space="0" w:color="auto"/>
        <w:left w:val="none" w:sz="0" w:space="0" w:color="auto"/>
        <w:bottom w:val="none" w:sz="0" w:space="0" w:color="auto"/>
        <w:right w:val="none" w:sz="0" w:space="0" w:color="auto"/>
      </w:divBdr>
      <w:divsChild>
        <w:div w:id="1837182029">
          <w:marLeft w:val="446"/>
          <w:marRight w:val="0"/>
          <w:marTop w:val="0"/>
          <w:marBottom w:val="0"/>
          <w:divBdr>
            <w:top w:val="none" w:sz="0" w:space="0" w:color="auto"/>
            <w:left w:val="none" w:sz="0" w:space="0" w:color="auto"/>
            <w:bottom w:val="none" w:sz="0" w:space="0" w:color="auto"/>
            <w:right w:val="none" w:sz="0" w:space="0" w:color="auto"/>
          </w:divBdr>
        </w:div>
        <w:div w:id="1726564125">
          <w:marLeft w:val="446"/>
          <w:marRight w:val="0"/>
          <w:marTop w:val="0"/>
          <w:marBottom w:val="0"/>
          <w:divBdr>
            <w:top w:val="none" w:sz="0" w:space="0" w:color="auto"/>
            <w:left w:val="none" w:sz="0" w:space="0" w:color="auto"/>
            <w:bottom w:val="none" w:sz="0" w:space="0" w:color="auto"/>
            <w:right w:val="none" w:sz="0" w:space="0" w:color="auto"/>
          </w:divBdr>
        </w:div>
        <w:div w:id="427236500">
          <w:marLeft w:val="446"/>
          <w:marRight w:val="0"/>
          <w:marTop w:val="0"/>
          <w:marBottom w:val="0"/>
          <w:divBdr>
            <w:top w:val="none" w:sz="0" w:space="0" w:color="auto"/>
            <w:left w:val="none" w:sz="0" w:space="0" w:color="auto"/>
            <w:bottom w:val="none" w:sz="0" w:space="0" w:color="auto"/>
            <w:right w:val="none" w:sz="0" w:space="0" w:color="auto"/>
          </w:divBdr>
        </w:div>
        <w:div w:id="16833144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A3F03-7D81-4D07-8F1C-F84F0D1B4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OTS Richard</dc:creator>
  <cp:lastModifiedBy>mercy</cp:lastModifiedBy>
  <cp:revision>2</cp:revision>
  <cp:lastPrinted>2017-05-29T15:23:00Z</cp:lastPrinted>
  <dcterms:created xsi:type="dcterms:W3CDTF">2021-07-16T07:25:00Z</dcterms:created>
  <dcterms:modified xsi:type="dcterms:W3CDTF">2021-07-16T07:25:00Z</dcterms:modified>
</cp:coreProperties>
</file>